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2B6" w:rsidRPr="005C7FDF" w:rsidRDefault="00204787">
      <w:pPr>
        <w:pStyle w:val="Tytu"/>
        <w:rPr>
          <w:b/>
          <w:i/>
          <w:sz w:val="24"/>
          <w:szCs w:val="24"/>
        </w:rPr>
      </w:pPr>
      <w:r w:rsidRPr="005C7FDF">
        <w:rPr>
          <w:b/>
          <w:i/>
          <w:sz w:val="24"/>
          <w:szCs w:val="24"/>
        </w:rPr>
        <w:t>UMOWA Nr</w:t>
      </w:r>
      <w:r w:rsidR="00C44693">
        <w:rPr>
          <w:b/>
          <w:i/>
          <w:sz w:val="24"/>
          <w:szCs w:val="24"/>
        </w:rPr>
        <w:t xml:space="preserve"> ……</w:t>
      </w:r>
      <w:r w:rsidRPr="005C7FDF">
        <w:rPr>
          <w:b/>
          <w:i/>
          <w:sz w:val="24"/>
          <w:szCs w:val="24"/>
        </w:rPr>
        <w:t>/20</w:t>
      </w:r>
      <w:r w:rsidR="00873471">
        <w:rPr>
          <w:b/>
          <w:i/>
          <w:sz w:val="24"/>
          <w:szCs w:val="24"/>
        </w:rPr>
        <w:t>2</w:t>
      </w:r>
      <w:r w:rsidR="0001625A">
        <w:rPr>
          <w:b/>
          <w:i/>
          <w:sz w:val="24"/>
          <w:szCs w:val="24"/>
        </w:rPr>
        <w:t>2</w:t>
      </w:r>
      <w:r w:rsidRPr="005C7FDF">
        <w:rPr>
          <w:b/>
          <w:i/>
          <w:sz w:val="24"/>
          <w:szCs w:val="24"/>
        </w:rPr>
        <w:t xml:space="preserve">   </w:t>
      </w:r>
    </w:p>
    <w:p w:rsidR="006432B6" w:rsidRPr="009E4D29" w:rsidRDefault="00204787" w:rsidP="006432B6">
      <w:pPr>
        <w:spacing w:line="360" w:lineRule="auto"/>
        <w:jc w:val="center"/>
        <w:rPr>
          <w:b/>
          <w:i/>
          <w:sz w:val="16"/>
          <w:szCs w:val="16"/>
          <w:vertAlign w:val="superscript"/>
        </w:rPr>
      </w:pPr>
      <w:r w:rsidRPr="002F3DA6">
        <w:rPr>
          <w:sz w:val="24"/>
          <w:szCs w:val="24"/>
        </w:rPr>
        <w:t xml:space="preserve">  </w:t>
      </w:r>
      <w:r w:rsidR="006432B6" w:rsidRPr="00304293">
        <w:rPr>
          <w:b/>
          <w:i/>
          <w:sz w:val="16"/>
          <w:szCs w:val="16"/>
        </w:rPr>
        <w:t xml:space="preserve">o </w:t>
      </w:r>
      <w:r w:rsidR="006432B6" w:rsidRPr="00B14735">
        <w:rPr>
          <w:b/>
          <w:i/>
          <w:sz w:val="16"/>
          <w:szCs w:val="16"/>
        </w:rPr>
        <w:t xml:space="preserve">zaopatrzenie w </w:t>
      </w:r>
      <w:r w:rsidR="006432B6" w:rsidRPr="00D8235D">
        <w:rPr>
          <w:b/>
          <w:i/>
          <w:sz w:val="16"/>
          <w:szCs w:val="16"/>
        </w:rPr>
        <w:t>wodę i odprowadzanie</w:t>
      </w:r>
      <w:r w:rsidR="006432B6" w:rsidRPr="009E4D29">
        <w:rPr>
          <w:b/>
          <w:i/>
          <w:sz w:val="16"/>
          <w:szCs w:val="16"/>
        </w:rPr>
        <w:t xml:space="preserve"> ścieków*</w:t>
      </w:r>
    </w:p>
    <w:p w:rsidR="00204787" w:rsidRPr="00304293" w:rsidRDefault="00204787" w:rsidP="00404F53">
      <w:pPr>
        <w:spacing w:line="360" w:lineRule="auto"/>
        <w:jc w:val="both"/>
        <w:rPr>
          <w:sz w:val="16"/>
          <w:szCs w:val="16"/>
        </w:rPr>
      </w:pPr>
      <w:r w:rsidRPr="00304293">
        <w:rPr>
          <w:sz w:val="16"/>
          <w:szCs w:val="16"/>
        </w:rPr>
        <w:t>zawarta dnia</w:t>
      </w:r>
      <w:r w:rsidR="0067639B" w:rsidRPr="00304293">
        <w:rPr>
          <w:b/>
          <w:sz w:val="16"/>
          <w:szCs w:val="16"/>
        </w:rPr>
        <w:t xml:space="preserve"> </w:t>
      </w:r>
      <w:r w:rsidR="004C5875">
        <w:rPr>
          <w:b/>
          <w:sz w:val="16"/>
          <w:szCs w:val="16"/>
        </w:rPr>
        <w:t xml:space="preserve"> </w:t>
      </w:r>
      <w:r w:rsidR="00C44693">
        <w:rPr>
          <w:b/>
          <w:i/>
          <w:sz w:val="16"/>
          <w:szCs w:val="16"/>
        </w:rPr>
        <w:t>…………………………</w:t>
      </w:r>
      <w:r w:rsidR="000F75C6" w:rsidRPr="00457C4E">
        <w:rPr>
          <w:b/>
          <w:i/>
          <w:sz w:val="16"/>
          <w:szCs w:val="16"/>
        </w:rPr>
        <w:t xml:space="preserve"> </w:t>
      </w:r>
      <w:r w:rsidR="00096977" w:rsidRPr="00457C4E">
        <w:rPr>
          <w:b/>
          <w:i/>
          <w:sz w:val="16"/>
          <w:szCs w:val="16"/>
        </w:rPr>
        <w:t>r</w:t>
      </w:r>
      <w:r w:rsidR="00371105" w:rsidRPr="00457C4E">
        <w:rPr>
          <w:b/>
          <w:i/>
          <w:sz w:val="16"/>
          <w:szCs w:val="16"/>
        </w:rPr>
        <w:t>.</w:t>
      </w:r>
      <w:r w:rsidR="00096977" w:rsidRPr="00304293">
        <w:rPr>
          <w:b/>
          <w:sz w:val="16"/>
          <w:szCs w:val="16"/>
        </w:rPr>
        <w:t xml:space="preserve"> </w:t>
      </w:r>
      <w:r w:rsidR="00096977" w:rsidRPr="00304293">
        <w:rPr>
          <w:sz w:val="16"/>
          <w:szCs w:val="16"/>
        </w:rPr>
        <w:t>pomiędzy</w:t>
      </w:r>
      <w:r w:rsidRPr="00304293">
        <w:rPr>
          <w:sz w:val="16"/>
          <w:szCs w:val="16"/>
        </w:rPr>
        <w:t>:</w:t>
      </w:r>
    </w:p>
    <w:p w:rsidR="00C13EA0" w:rsidRPr="00C83164" w:rsidRDefault="00204787" w:rsidP="00404F53">
      <w:pPr>
        <w:spacing w:line="360" w:lineRule="auto"/>
        <w:ind w:right="-828"/>
        <w:jc w:val="both"/>
        <w:rPr>
          <w:sz w:val="16"/>
          <w:szCs w:val="16"/>
        </w:rPr>
      </w:pPr>
      <w:r w:rsidRPr="00C83164">
        <w:rPr>
          <w:b/>
          <w:bCs/>
          <w:sz w:val="16"/>
          <w:szCs w:val="16"/>
        </w:rPr>
        <w:t>Przedsiębiorstwem Usług Komunalnych Sp. z o.o.</w:t>
      </w:r>
      <w:r w:rsidRPr="00C83164">
        <w:rPr>
          <w:sz w:val="16"/>
          <w:szCs w:val="16"/>
        </w:rPr>
        <w:t xml:space="preserve">, </w:t>
      </w:r>
      <w:r w:rsidRPr="00C83164">
        <w:rPr>
          <w:b/>
          <w:bCs/>
          <w:sz w:val="16"/>
          <w:szCs w:val="16"/>
        </w:rPr>
        <w:t xml:space="preserve">ul. </w:t>
      </w:r>
      <w:r w:rsidR="00BD79C6">
        <w:rPr>
          <w:b/>
          <w:bCs/>
          <w:sz w:val="16"/>
          <w:szCs w:val="16"/>
        </w:rPr>
        <w:t>Brzeska 102</w:t>
      </w:r>
      <w:r w:rsidRPr="00C83164">
        <w:rPr>
          <w:b/>
          <w:bCs/>
          <w:sz w:val="16"/>
          <w:szCs w:val="16"/>
        </w:rPr>
        <w:t>, 21-560 Międzyrzec Podlaski</w:t>
      </w:r>
      <w:r w:rsidRPr="00C83164">
        <w:rPr>
          <w:sz w:val="16"/>
          <w:szCs w:val="16"/>
        </w:rPr>
        <w:t xml:space="preserve"> wpisanym do rejestru przedsiębiorców KRS pod </w:t>
      </w:r>
      <w:r w:rsidR="004308CB" w:rsidRPr="00C83164">
        <w:rPr>
          <w:sz w:val="16"/>
          <w:szCs w:val="16"/>
        </w:rPr>
        <w:t xml:space="preserve">numerem 0000021760, </w:t>
      </w:r>
      <w:r w:rsidRPr="00C83164">
        <w:rPr>
          <w:sz w:val="16"/>
          <w:szCs w:val="16"/>
        </w:rPr>
        <w:t xml:space="preserve">zwanym w dalszej treści umowy </w:t>
      </w:r>
      <w:r w:rsidRPr="00C83164">
        <w:rPr>
          <w:b/>
          <w:bCs/>
          <w:sz w:val="16"/>
          <w:szCs w:val="16"/>
        </w:rPr>
        <w:t>„Przedsiębiorstwem</w:t>
      </w:r>
      <w:r w:rsidRPr="00C83164">
        <w:rPr>
          <w:sz w:val="16"/>
          <w:szCs w:val="16"/>
        </w:rPr>
        <w:t xml:space="preserve">” w </w:t>
      </w:r>
      <w:r w:rsidR="004308CB" w:rsidRPr="00C83164">
        <w:rPr>
          <w:sz w:val="16"/>
          <w:szCs w:val="16"/>
        </w:rPr>
        <w:t>imieniu, którego</w:t>
      </w:r>
      <w:r w:rsidRPr="00C83164">
        <w:rPr>
          <w:sz w:val="16"/>
          <w:szCs w:val="16"/>
        </w:rPr>
        <w:t xml:space="preserve"> działają:</w:t>
      </w:r>
    </w:p>
    <w:p w:rsidR="00CB64D3" w:rsidRPr="00C44693" w:rsidRDefault="002E6A20" w:rsidP="00C44693">
      <w:pPr>
        <w:spacing w:after="240"/>
        <w:ind w:right="-828"/>
        <w:jc w:val="both"/>
        <w:rPr>
          <w:b/>
          <w:i/>
        </w:rPr>
      </w:pPr>
      <w:r w:rsidRPr="007B3BF4">
        <w:rPr>
          <w:b/>
          <w:i/>
        </w:rPr>
        <w:t xml:space="preserve">    </w:t>
      </w:r>
      <w:r w:rsidR="0039559D">
        <w:rPr>
          <w:b/>
          <w:i/>
        </w:rPr>
        <w:t>Wojciech Jędruchniewicz-Prezes</w:t>
      </w:r>
      <w:r w:rsidR="00204787" w:rsidRPr="007B3BF4">
        <w:rPr>
          <w:i/>
        </w:rPr>
        <w:t xml:space="preserve"> </w:t>
      </w:r>
      <w:r w:rsidR="00C44693" w:rsidRPr="00C44693">
        <w:rPr>
          <w:b/>
          <w:i/>
        </w:rPr>
        <w:t>Zarządu</w:t>
      </w:r>
    </w:p>
    <w:p w:rsidR="00744D52" w:rsidRPr="00457C4E" w:rsidRDefault="00E6742A" w:rsidP="00CB267E">
      <w:pPr>
        <w:rPr>
          <w:b/>
          <w:i/>
          <w:sz w:val="24"/>
          <w:szCs w:val="24"/>
        </w:rPr>
      </w:pPr>
      <w:r w:rsidRPr="00C83164">
        <w:rPr>
          <w:sz w:val="16"/>
          <w:szCs w:val="16"/>
        </w:rPr>
        <w:t xml:space="preserve"> </w:t>
      </w:r>
      <w:r w:rsidR="00C13EA0" w:rsidRPr="00C83164">
        <w:rPr>
          <w:sz w:val="16"/>
          <w:szCs w:val="16"/>
        </w:rPr>
        <w:t xml:space="preserve"> </w:t>
      </w:r>
      <w:r w:rsidR="00CD52CD">
        <w:rPr>
          <w:sz w:val="16"/>
          <w:szCs w:val="16"/>
        </w:rPr>
        <w:t xml:space="preserve">    a  </w:t>
      </w:r>
      <w:r w:rsidR="00C44693">
        <w:rPr>
          <w:sz w:val="16"/>
          <w:szCs w:val="16"/>
        </w:rPr>
        <w:t>…………………………………………………………………………………………………………</w:t>
      </w:r>
      <w:r w:rsidR="00C44693" w:rsidRPr="00C44693">
        <w:rPr>
          <w:i/>
          <w:sz w:val="16"/>
          <w:szCs w:val="16"/>
        </w:rPr>
        <w:t>.(imię i nazwisko)</w:t>
      </w:r>
    </w:p>
    <w:p w:rsidR="008A428B" w:rsidRDefault="009855C5" w:rsidP="00457C4E">
      <w:pPr>
        <w:rPr>
          <w:b/>
          <w:i/>
          <w:szCs w:val="24"/>
        </w:rPr>
      </w:pPr>
      <w:r w:rsidRPr="00457C4E">
        <w:rPr>
          <w:b/>
          <w:i/>
          <w:sz w:val="24"/>
          <w:szCs w:val="24"/>
        </w:rPr>
        <w:t xml:space="preserve">     </w:t>
      </w:r>
      <w:r w:rsidR="00B03220" w:rsidRPr="00961EFB">
        <w:rPr>
          <w:i/>
          <w:sz w:val="22"/>
          <w:szCs w:val="22"/>
        </w:rPr>
        <w:t xml:space="preserve">     </w:t>
      </w:r>
      <w:r w:rsidR="001B32A3" w:rsidRPr="00C206F1">
        <w:rPr>
          <w:i/>
          <w:sz w:val="16"/>
          <w:szCs w:val="16"/>
        </w:rPr>
        <w:t>właścicielem</w:t>
      </w:r>
      <w:r w:rsidR="001B32A3" w:rsidRPr="007A7C6E">
        <w:rPr>
          <w:i/>
          <w:strike/>
          <w:sz w:val="16"/>
          <w:szCs w:val="16"/>
        </w:rPr>
        <w:t>,</w:t>
      </w:r>
      <w:r w:rsidR="001B32A3" w:rsidRPr="007A7C6E">
        <w:rPr>
          <w:i/>
          <w:sz w:val="16"/>
          <w:szCs w:val="16"/>
        </w:rPr>
        <w:t xml:space="preserve"> </w:t>
      </w:r>
      <w:r w:rsidR="007A7C6E" w:rsidRPr="00C17FE7">
        <w:rPr>
          <w:i/>
          <w:strike/>
          <w:sz w:val="16"/>
          <w:szCs w:val="16"/>
        </w:rPr>
        <w:t xml:space="preserve">współwłaścicielem, </w:t>
      </w:r>
      <w:r w:rsidR="001B32A3" w:rsidRPr="00C17FE7">
        <w:rPr>
          <w:i/>
          <w:strike/>
          <w:sz w:val="16"/>
          <w:szCs w:val="16"/>
        </w:rPr>
        <w:t>zarządcą</w:t>
      </w:r>
      <w:r w:rsidR="001B32A3" w:rsidRPr="007A7C6E">
        <w:rPr>
          <w:i/>
          <w:strike/>
          <w:sz w:val="16"/>
          <w:szCs w:val="16"/>
        </w:rPr>
        <w:t>, naj</w:t>
      </w:r>
      <w:r w:rsidR="001B32A3" w:rsidRPr="007A7C6E">
        <w:rPr>
          <w:strike/>
          <w:sz w:val="16"/>
          <w:szCs w:val="16"/>
        </w:rPr>
        <w:t>emcą</w:t>
      </w:r>
      <w:r w:rsidR="001B32A3" w:rsidRPr="007A7C6E">
        <w:rPr>
          <w:strike/>
          <w:sz w:val="16"/>
          <w:szCs w:val="16"/>
          <w:vertAlign w:val="superscript"/>
        </w:rPr>
        <w:t>*</w:t>
      </w:r>
      <w:r w:rsidR="001B32A3" w:rsidRPr="007A7C6E">
        <w:rPr>
          <w:strike/>
          <w:sz w:val="16"/>
          <w:szCs w:val="16"/>
        </w:rPr>
        <w:t xml:space="preserve"> nieruchomości</w:t>
      </w:r>
      <w:r w:rsidR="001B32A3" w:rsidRPr="00C83164">
        <w:rPr>
          <w:sz w:val="16"/>
          <w:szCs w:val="16"/>
        </w:rPr>
        <w:t xml:space="preserve"> zwanym w dalszej treści „Odbiorcą</w:t>
      </w:r>
      <w:r w:rsidR="00D37DD7">
        <w:rPr>
          <w:sz w:val="16"/>
          <w:szCs w:val="16"/>
        </w:rPr>
        <w:t>”</w:t>
      </w:r>
      <w:r w:rsidR="00EB5BF8">
        <w:rPr>
          <w:sz w:val="16"/>
          <w:szCs w:val="16"/>
        </w:rPr>
        <w:t xml:space="preserve"> </w:t>
      </w:r>
      <w:r w:rsidR="00C13EA0" w:rsidRPr="00C83164">
        <w:rPr>
          <w:sz w:val="16"/>
          <w:szCs w:val="16"/>
        </w:rPr>
        <w:t xml:space="preserve">adres do </w:t>
      </w:r>
      <w:r w:rsidR="00A873B1" w:rsidRPr="00C83164">
        <w:rPr>
          <w:sz w:val="16"/>
          <w:szCs w:val="16"/>
        </w:rPr>
        <w:t>korespondencji</w:t>
      </w:r>
      <w:r w:rsidR="000A386F" w:rsidRPr="007410C6">
        <w:rPr>
          <w:i/>
          <w:szCs w:val="24"/>
        </w:rPr>
        <w:t xml:space="preserve">: </w:t>
      </w:r>
      <w:r w:rsidR="00560D25">
        <w:rPr>
          <w:i/>
          <w:szCs w:val="24"/>
        </w:rPr>
        <w:t xml:space="preserve"> </w:t>
      </w:r>
    </w:p>
    <w:p w:rsidR="00977001" w:rsidRPr="00C44693" w:rsidRDefault="00C44693" w:rsidP="00903676">
      <w:pPr>
        <w:rPr>
          <w:i/>
        </w:rPr>
      </w:pPr>
      <w:r w:rsidRPr="00C44693">
        <w:rPr>
          <w:i/>
        </w:rPr>
        <w:t>ul…………………………………………………………………………………………………</w:t>
      </w:r>
      <w:r>
        <w:rPr>
          <w:i/>
        </w:rPr>
        <w:t>………………..</w:t>
      </w:r>
    </w:p>
    <w:p w:rsidR="00204787" w:rsidRPr="00977947" w:rsidRDefault="00204787" w:rsidP="00977001">
      <w:pPr>
        <w:rPr>
          <w:sz w:val="16"/>
          <w:szCs w:val="16"/>
        </w:rPr>
      </w:pPr>
      <w:r w:rsidRPr="00977947">
        <w:rPr>
          <w:sz w:val="16"/>
          <w:szCs w:val="16"/>
        </w:rPr>
        <w:t>o treści następującej:</w:t>
      </w:r>
    </w:p>
    <w:p w:rsidR="00204787" w:rsidRDefault="00204787" w:rsidP="00D2203F">
      <w:pPr>
        <w:spacing w:line="360" w:lineRule="auto"/>
        <w:jc w:val="center"/>
        <w:rPr>
          <w:sz w:val="16"/>
          <w:szCs w:val="16"/>
        </w:rPr>
      </w:pPr>
      <w:r w:rsidRPr="00C83164">
        <w:rPr>
          <w:sz w:val="16"/>
          <w:szCs w:val="16"/>
        </w:rPr>
        <w:t>§ 1</w:t>
      </w:r>
    </w:p>
    <w:p w:rsidR="00F55947" w:rsidRPr="00336350" w:rsidRDefault="00F55947" w:rsidP="00F55947">
      <w:pPr>
        <w:numPr>
          <w:ilvl w:val="0"/>
          <w:numId w:val="1"/>
        </w:numPr>
        <w:spacing w:line="360" w:lineRule="auto"/>
        <w:ind w:right="-828"/>
        <w:jc w:val="both"/>
        <w:rPr>
          <w:sz w:val="16"/>
          <w:szCs w:val="16"/>
        </w:rPr>
      </w:pPr>
      <w:r w:rsidRPr="00336350">
        <w:rPr>
          <w:sz w:val="16"/>
          <w:szCs w:val="16"/>
        </w:rPr>
        <w:t>Strony oświadczają, że zawierają umowę o świadczenie usług w zakresie zaopatrzenia w wodę i odprowadzania ścieków na warunkach określonych w niniejszej umowie i w „Regulaminie dostarczania wody i odprowadzania ścieków”, zatwierdzonym Uchwałą Nr</w:t>
      </w:r>
      <w:r w:rsidR="00133145">
        <w:rPr>
          <w:sz w:val="16"/>
          <w:szCs w:val="16"/>
        </w:rPr>
        <w:t xml:space="preserve"> </w:t>
      </w:r>
      <w:r w:rsidR="001340D0">
        <w:rPr>
          <w:sz w:val="16"/>
          <w:szCs w:val="16"/>
        </w:rPr>
        <w:t>XXXVII6</w:t>
      </w:r>
      <w:r w:rsidR="00133145">
        <w:rPr>
          <w:sz w:val="16"/>
          <w:szCs w:val="16"/>
        </w:rPr>
        <w:t xml:space="preserve"> z dn. </w:t>
      </w:r>
      <w:r w:rsidR="001340D0">
        <w:rPr>
          <w:sz w:val="16"/>
          <w:szCs w:val="16"/>
        </w:rPr>
        <w:t xml:space="preserve">1 października </w:t>
      </w:r>
      <w:r w:rsidR="00133145">
        <w:rPr>
          <w:sz w:val="16"/>
          <w:szCs w:val="16"/>
        </w:rPr>
        <w:t xml:space="preserve"> </w:t>
      </w:r>
      <w:r w:rsidR="001340D0">
        <w:rPr>
          <w:sz w:val="16"/>
          <w:szCs w:val="16"/>
        </w:rPr>
        <w:t>2021</w:t>
      </w:r>
      <w:r w:rsidR="00133145">
        <w:rPr>
          <w:sz w:val="16"/>
          <w:szCs w:val="16"/>
        </w:rPr>
        <w:t>r</w:t>
      </w:r>
      <w:r w:rsidR="00303654">
        <w:rPr>
          <w:sz w:val="16"/>
          <w:szCs w:val="16"/>
        </w:rPr>
        <w:t>.</w:t>
      </w:r>
      <w:r w:rsidR="00133145">
        <w:rPr>
          <w:sz w:val="16"/>
          <w:szCs w:val="16"/>
        </w:rPr>
        <w:t xml:space="preserve"> Rady Miasta Międzyrzec Podlaski</w:t>
      </w:r>
      <w:r w:rsidRPr="00336350">
        <w:rPr>
          <w:sz w:val="16"/>
          <w:szCs w:val="16"/>
        </w:rPr>
        <w:t xml:space="preserve">, oraz na warunkach przewidzianych ustawą z dn. </w:t>
      </w:r>
      <w:r w:rsidRPr="002B11E4">
        <w:rPr>
          <w:sz w:val="16"/>
          <w:szCs w:val="16"/>
        </w:rPr>
        <w:t>7.06.2001 r. o zbiorowym zaopatrzeniu w wodę i zbiorowym odprowadzaniu ścieków (Dz. U. z 201</w:t>
      </w:r>
      <w:r w:rsidR="004632F3" w:rsidRPr="002B11E4">
        <w:rPr>
          <w:sz w:val="16"/>
          <w:szCs w:val="16"/>
        </w:rPr>
        <w:t>7</w:t>
      </w:r>
      <w:r w:rsidRPr="002B11E4">
        <w:rPr>
          <w:sz w:val="16"/>
          <w:szCs w:val="16"/>
        </w:rPr>
        <w:t xml:space="preserve"> r., poz</w:t>
      </w:r>
      <w:r w:rsidR="006648C5" w:rsidRPr="002B11E4">
        <w:rPr>
          <w:sz w:val="16"/>
          <w:szCs w:val="16"/>
        </w:rPr>
        <w:t xml:space="preserve">. </w:t>
      </w:r>
      <w:r w:rsidR="004632F3" w:rsidRPr="002B11E4">
        <w:rPr>
          <w:sz w:val="16"/>
          <w:szCs w:val="16"/>
        </w:rPr>
        <w:t>2180</w:t>
      </w:r>
      <w:r w:rsidR="006648C5" w:rsidRPr="002B11E4">
        <w:rPr>
          <w:sz w:val="16"/>
          <w:szCs w:val="16"/>
        </w:rPr>
        <w:t>).</w:t>
      </w:r>
      <w:r w:rsidR="006648C5" w:rsidRPr="00336350">
        <w:rPr>
          <w:sz w:val="16"/>
          <w:szCs w:val="16"/>
        </w:rPr>
        <w:t xml:space="preserve"> Regulamin</w:t>
      </w:r>
      <w:r w:rsidRPr="00336350">
        <w:rPr>
          <w:sz w:val="16"/>
          <w:szCs w:val="16"/>
        </w:rPr>
        <w:t xml:space="preserve"> jest udostępniony ODBIORCY na jego żądanie i znajduje się w PRZEDSIĘBIORSTWIE</w:t>
      </w:r>
      <w:r w:rsidR="00336350">
        <w:rPr>
          <w:sz w:val="16"/>
          <w:szCs w:val="16"/>
        </w:rPr>
        <w:t>.</w:t>
      </w:r>
    </w:p>
    <w:p w:rsidR="006648C5" w:rsidRDefault="00F55947" w:rsidP="006648C5">
      <w:pPr>
        <w:numPr>
          <w:ilvl w:val="0"/>
          <w:numId w:val="1"/>
        </w:numPr>
        <w:spacing w:line="360" w:lineRule="auto"/>
        <w:ind w:right="-828"/>
        <w:jc w:val="both"/>
        <w:rPr>
          <w:sz w:val="16"/>
          <w:szCs w:val="16"/>
        </w:rPr>
      </w:pPr>
      <w:r w:rsidRPr="006648C5">
        <w:rPr>
          <w:sz w:val="16"/>
          <w:szCs w:val="16"/>
        </w:rPr>
        <w:t>Odbiorca oświadcza, że jest właścicielem/zarządcą/najemcą*</w:t>
      </w:r>
      <w:r w:rsidRPr="006648C5">
        <w:rPr>
          <w:sz w:val="16"/>
          <w:szCs w:val="16"/>
          <w:vertAlign w:val="superscript"/>
        </w:rPr>
        <w:t xml:space="preserve"> </w:t>
      </w:r>
      <w:r w:rsidR="006648C5" w:rsidRPr="006648C5">
        <w:rPr>
          <w:sz w:val="16"/>
          <w:szCs w:val="16"/>
        </w:rPr>
        <w:t xml:space="preserve">nieruchomości położonej w </w:t>
      </w:r>
      <w:r w:rsidRPr="006648C5">
        <w:rPr>
          <w:sz w:val="16"/>
          <w:szCs w:val="16"/>
        </w:rPr>
        <w:t xml:space="preserve">Międzyrzecu Podlaskim przy  </w:t>
      </w:r>
    </w:p>
    <w:p w:rsidR="00F55947" w:rsidRPr="006648C5" w:rsidRDefault="003B6991" w:rsidP="006648C5">
      <w:pPr>
        <w:spacing w:line="360" w:lineRule="auto"/>
        <w:ind w:left="360" w:right="-828"/>
        <w:jc w:val="both"/>
        <w:rPr>
          <w:sz w:val="16"/>
          <w:szCs w:val="16"/>
        </w:rPr>
      </w:pPr>
      <w:r>
        <w:rPr>
          <w:b/>
          <w:i/>
        </w:rPr>
        <w:t>ul.</w:t>
      </w:r>
      <w:r w:rsidR="006E432E">
        <w:rPr>
          <w:b/>
          <w:i/>
        </w:rPr>
        <w:t xml:space="preserve"> </w:t>
      </w:r>
      <w:r w:rsidR="00C44693">
        <w:rPr>
          <w:b/>
          <w:i/>
        </w:rPr>
        <w:t>………………………………………</w:t>
      </w:r>
      <w:r w:rsidR="00F55947" w:rsidRPr="006648C5">
        <w:rPr>
          <w:sz w:val="16"/>
          <w:szCs w:val="16"/>
        </w:rPr>
        <w:t>posiada tytuł prawny do korzystania z nieruchomości, do której ma być dostarczona woda lub z której mają być odprowadzane ścieki</w:t>
      </w:r>
      <w:r w:rsidR="00114233">
        <w:rPr>
          <w:sz w:val="16"/>
          <w:szCs w:val="16"/>
        </w:rPr>
        <w:t>.</w:t>
      </w:r>
    </w:p>
    <w:p w:rsidR="00204787" w:rsidRPr="00C83164" w:rsidRDefault="00204787" w:rsidP="00F5428F">
      <w:pPr>
        <w:spacing w:line="360" w:lineRule="auto"/>
        <w:ind w:left="3900" w:right="-828" w:firstLine="348"/>
        <w:rPr>
          <w:sz w:val="16"/>
          <w:szCs w:val="16"/>
        </w:rPr>
      </w:pPr>
      <w:r w:rsidRPr="00C83164">
        <w:rPr>
          <w:sz w:val="16"/>
          <w:szCs w:val="16"/>
        </w:rPr>
        <w:t>§ 2</w:t>
      </w:r>
    </w:p>
    <w:p w:rsidR="00204787" w:rsidRPr="00C83164" w:rsidRDefault="00204787" w:rsidP="00E60C5C">
      <w:pPr>
        <w:numPr>
          <w:ilvl w:val="0"/>
          <w:numId w:val="3"/>
        </w:numPr>
        <w:spacing w:line="360" w:lineRule="auto"/>
        <w:ind w:right="-850"/>
        <w:jc w:val="both"/>
        <w:rPr>
          <w:sz w:val="16"/>
          <w:szCs w:val="16"/>
        </w:rPr>
      </w:pPr>
      <w:r w:rsidRPr="00C83164">
        <w:rPr>
          <w:sz w:val="16"/>
          <w:szCs w:val="16"/>
        </w:rPr>
        <w:t>Przedsiębiorstwo zobowiązuje się do dostarczania wody do nieruchomości wymienionej w § 1 ust. 2 umowy i odprowadzania z niej ścieków.</w:t>
      </w:r>
    </w:p>
    <w:p w:rsidR="00204787" w:rsidRPr="00C83164" w:rsidRDefault="004308CB" w:rsidP="00E60C5C">
      <w:pPr>
        <w:numPr>
          <w:ilvl w:val="0"/>
          <w:numId w:val="3"/>
        </w:numPr>
        <w:spacing w:line="360" w:lineRule="auto"/>
        <w:ind w:right="-850"/>
        <w:jc w:val="both"/>
        <w:rPr>
          <w:sz w:val="16"/>
          <w:szCs w:val="16"/>
        </w:rPr>
      </w:pPr>
      <w:r w:rsidRPr="00C83164">
        <w:rPr>
          <w:sz w:val="16"/>
          <w:szCs w:val="16"/>
        </w:rPr>
        <w:t>Miejscem dostarczania</w:t>
      </w:r>
      <w:r w:rsidR="00204787" w:rsidRPr="00C83164">
        <w:rPr>
          <w:sz w:val="16"/>
          <w:szCs w:val="16"/>
        </w:rPr>
        <w:t xml:space="preserve"> wody jest zawór za wodomierzem głównym zainstalowany na terenie nieruchomości wymienionej w § 1 ust. 2 umowy</w:t>
      </w:r>
    </w:p>
    <w:p w:rsidR="0030248F" w:rsidRPr="00C83164" w:rsidRDefault="00204787" w:rsidP="00C83164">
      <w:pPr>
        <w:numPr>
          <w:ilvl w:val="0"/>
          <w:numId w:val="3"/>
        </w:numPr>
        <w:spacing w:line="360" w:lineRule="auto"/>
        <w:ind w:right="-850"/>
        <w:jc w:val="both"/>
        <w:rPr>
          <w:sz w:val="16"/>
          <w:szCs w:val="16"/>
        </w:rPr>
      </w:pPr>
      <w:r w:rsidRPr="00C83164">
        <w:rPr>
          <w:sz w:val="16"/>
          <w:szCs w:val="16"/>
        </w:rPr>
        <w:t>Miejscem odbioru ścieków jest pierwsza studzienka licząc od strony budynku a w przypadku jej braku granica nieruchomości gruntowej (ewentualn</w:t>
      </w:r>
      <w:r w:rsidR="008325CB">
        <w:rPr>
          <w:sz w:val="16"/>
          <w:szCs w:val="16"/>
        </w:rPr>
        <w:t>ie urządzenie pomiarowe znajdujące</w:t>
      </w:r>
      <w:r w:rsidRPr="00C83164">
        <w:rPr>
          <w:sz w:val="16"/>
          <w:szCs w:val="16"/>
        </w:rPr>
        <w:t xml:space="preserve"> się na przyłączu kanalizacyjnym)</w:t>
      </w:r>
      <w:r w:rsidR="008325CB">
        <w:rPr>
          <w:sz w:val="16"/>
          <w:szCs w:val="16"/>
        </w:rPr>
        <w:t>.</w:t>
      </w:r>
    </w:p>
    <w:p w:rsidR="00204787" w:rsidRPr="00C83164" w:rsidRDefault="00204787" w:rsidP="00404F53">
      <w:pPr>
        <w:numPr>
          <w:ilvl w:val="0"/>
          <w:numId w:val="3"/>
        </w:numPr>
        <w:spacing w:line="360" w:lineRule="auto"/>
        <w:ind w:right="-828"/>
        <w:jc w:val="both"/>
        <w:rPr>
          <w:sz w:val="16"/>
          <w:szCs w:val="16"/>
        </w:rPr>
      </w:pPr>
      <w:r w:rsidRPr="00C83164">
        <w:rPr>
          <w:sz w:val="16"/>
          <w:szCs w:val="16"/>
        </w:rPr>
        <w:t xml:space="preserve">Przedsiębiorstwo będzie dostarczało w sposób ciągły i </w:t>
      </w:r>
      <w:r w:rsidR="004308CB" w:rsidRPr="00C83164">
        <w:rPr>
          <w:sz w:val="16"/>
          <w:szCs w:val="16"/>
        </w:rPr>
        <w:t>niezawodny wodę</w:t>
      </w:r>
      <w:r w:rsidRPr="00C83164">
        <w:rPr>
          <w:sz w:val="16"/>
          <w:szCs w:val="16"/>
        </w:rPr>
        <w:t xml:space="preserve"> do nieruchomości wskazanej w § 1 ust. 2 umowy, w ilości minimalnej 1 m</w:t>
      </w:r>
      <w:r w:rsidRPr="00C83164">
        <w:rPr>
          <w:sz w:val="16"/>
          <w:szCs w:val="16"/>
          <w:vertAlign w:val="superscript"/>
        </w:rPr>
        <w:t>3</w:t>
      </w:r>
      <w:r w:rsidRPr="00C83164">
        <w:rPr>
          <w:sz w:val="16"/>
          <w:szCs w:val="16"/>
        </w:rPr>
        <w:t xml:space="preserve"> i maksymalnej </w:t>
      </w:r>
      <w:r w:rsidR="004632F3">
        <w:rPr>
          <w:sz w:val="16"/>
          <w:szCs w:val="16"/>
        </w:rPr>
        <w:t>2000</w:t>
      </w:r>
      <w:r w:rsidRPr="00C83164">
        <w:rPr>
          <w:sz w:val="16"/>
          <w:szCs w:val="16"/>
        </w:rPr>
        <w:t xml:space="preserve"> m</w:t>
      </w:r>
      <w:r w:rsidRPr="00C83164">
        <w:rPr>
          <w:sz w:val="16"/>
          <w:szCs w:val="16"/>
          <w:vertAlign w:val="superscript"/>
        </w:rPr>
        <w:t>3</w:t>
      </w:r>
      <w:r w:rsidRPr="00C83164">
        <w:rPr>
          <w:sz w:val="16"/>
          <w:szCs w:val="16"/>
        </w:rPr>
        <w:t xml:space="preserve"> oraz odprowadzało ścieki w ilości maksymalnej </w:t>
      </w:r>
      <w:r w:rsidR="004632F3">
        <w:rPr>
          <w:sz w:val="16"/>
          <w:szCs w:val="16"/>
        </w:rPr>
        <w:t>2000</w:t>
      </w:r>
      <w:r w:rsidRPr="00C83164">
        <w:rPr>
          <w:sz w:val="16"/>
          <w:szCs w:val="16"/>
        </w:rPr>
        <w:t xml:space="preserve"> </w:t>
      </w:r>
      <w:r w:rsidR="004308CB" w:rsidRPr="00C83164">
        <w:rPr>
          <w:sz w:val="16"/>
          <w:szCs w:val="16"/>
        </w:rPr>
        <w:t>m</w:t>
      </w:r>
      <w:r w:rsidR="004308CB" w:rsidRPr="00C83164">
        <w:rPr>
          <w:sz w:val="16"/>
          <w:szCs w:val="16"/>
          <w:vertAlign w:val="superscript"/>
        </w:rPr>
        <w:t xml:space="preserve">3 </w:t>
      </w:r>
      <w:r w:rsidR="004308CB" w:rsidRPr="00BE6ED2">
        <w:rPr>
          <w:sz w:val="16"/>
          <w:szCs w:val="16"/>
        </w:rPr>
        <w:t>w</w:t>
      </w:r>
      <w:r w:rsidRPr="00C83164">
        <w:rPr>
          <w:sz w:val="16"/>
          <w:szCs w:val="16"/>
        </w:rPr>
        <w:t xml:space="preserve"> </w:t>
      </w:r>
      <w:r w:rsidR="004308CB" w:rsidRPr="00C83164">
        <w:rPr>
          <w:sz w:val="16"/>
          <w:szCs w:val="16"/>
        </w:rPr>
        <w:t>wymiarze miesięcznym</w:t>
      </w:r>
      <w:r w:rsidRPr="00C83164">
        <w:rPr>
          <w:sz w:val="16"/>
          <w:szCs w:val="16"/>
        </w:rPr>
        <w:t>.</w:t>
      </w:r>
    </w:p>
    <w:p w:rsidR="00204787" w:rsidRPr="00C83164" w:rsidRDefault="00204787">
      <w:pPr>
        <w:spacing w:line="360" w:lineRule="auto"/>
        <w:jc w:val="center"/>
        <w:rPr>
          <w:sz w:val="16"/>
          <w:szCs w:val="16"/>
        </w:rPr>
      </w:pPr>
      <w:r w:rsidRPr="00C83164">
        <w:rPr>
          <w:sz w:val="16"/>
          <w:szCs w:val="16"/>
        </w:rPr>
        <w:t>§ 3</w:t>
      </w:r>
    </w:p>
    <w:p w:rsidR="00204787" w:rsidRPr="00C83164" w:rsidRDefault="00204787" w:rsidP="00404F53">
      <w:pPr>
        <w:numPr>
          <w:ilvl w:val="0"/>
          <w:numId w:val="5"/>
        </w:numPr>
        <w:spacing w:line="360" w:lineRule="auto"/>
        <w:ind w:right="-828"/>
        <w:jc w:val="both"/>
        <w:rPr>
          <w:sz w:val="16"/>
          <w:szCs w:val="16"/>
        </w:rPr>
      </w:pPr>
      <w:r w:rsidRPr="00C83164">
        <w:rPr>
          <w:sz w:val="16"/>
          <w:szCs w:val="16"/>
        </w:rPr>
        <w:t xml:space="preserve">Do obowiązków Przedsiębiorstwa należy zapewnienie zdolności posiadanych urządzeń wodociągowych i urządzeń kanalizacyjnych do wykonania dostawy wody w określonej ilości i </w:t>
      </w:r>
      <w:r w:rsidR="006648C5" w:rsidRPr="00C83164">
        <w:rPr>
          <w:sz w:val="16"/>
          <w:szCs w:val="16"/>
        </w:rPr>
        <w:t>wymaganej, jakości</w:t>
      </w:r>
      <w:r w:rsidRPr="00C83164">
        <w:rPr>
          <w:sz w:val="16"/>
          <w:szCs w:val="16"/>
        </w:rPr>
        <w:t xml:space="preserve"> oraz pod odpowiednim ciśnieniem.</w:t>
      </w:r>
    </w:p>
    <w:p w:rsidR="00204787" w:rsidRPr="00303654" w:rsidRDefault="00204787" w:rsidP="00404F53">
      <w:pPr>
        <w:numPr>
          <w:ilvl w:val="0"/>
          <w:numId w:val="5"/>
        </w:numPr>
        <w:spacing w:line="360" w:lineRule="auto"/>
        <w:ind w:right="-828"/>
        <w:jc w:val="both"/>
        <w:rPr>
          <w:strike/>
          <w:sz w:val="16"/>
          <w:szCs w:val="16"/>
        </w:rPr>
      </w:pPr>
      <w:r w:rsidRPr="00C83164">
        <w:rPr>
          <w:sz w:val="16"/>
          <w:szCs w:val="16"/>
        </w:rPr>
        <w:t>Dostarczanie wody nastąpi zgodnie z warunkami technicznymi instalacji wodociągowej i o ciśnieniu umożliwiającym normalne użytkowanie wody z przeznaczeniem na cele</w:t>
      </w:r>
      <w:r w:rsidR="00BE6ED2">
        <w:rPr>
          <w:sz w:val="16"/>
          <w:szCs w:val="16"/>
        </w:rPr>
        <w:t xml:space="preserve">: bytowo-gospodarcze, </w:t>
      </w:r>
      <w:r w:rsidR="00BE6ED2" w:rsidRPr="00303654">
        <w:rPr>
          <w:strike/>
          <w:sz w:val="16"/>
          <w:szCs w:val="16"/>
        </w:rPr>
        <w:t>produkcyjne, pozostałe*</w:t>
      </w:r>
    </w:p>
    <w:p w:rsidR="00204787" w:rsidRPr="00C83164" w:rsidRDefault="00204787">
      <w:pPr>
        <w:spacing w:line="360" w:lineRule="auto"/>
        <w:jc w:val="center"/>
        <w:rPr>
          <w:sz w:val="16"/>
          <w:szCs w:val="16"/>
        </w:rPr>
      </w:pPr>
      <w:r w:rsidRPr="00C83164">
        <w:rPr>
          <w:sz w:val="16"/>
          <w:szCs w:val="16"/>
        </w:rPr>
        <w:t>§ 4</w:t>
      </w:r>
    </w:p>
    <w:p w:rsidR="00204787" w:rsidRPr="00BD79C6" w:rsidRDefault="00204787" w:rsidP="00452B58">
      <w:pPr>
        <w:numPr>
          <w:ilvl w:val="0"/>
          <w:numId w:val="6"/>
        </w:numPr>
        <w:spacing w:line="360" w:lineRule="auto"/>
        <w:ind w:right="-828"/>
        <w:jc w:val="both"/>
        <w:rPr>
          <w:sz w:val="16"/>
          <w:szCs w:val="16"/>
        </w:rPr>
      </w:pPr>
      <w:r w:rsidRPr="00BD79C6">
        <w:rPr>
          <w:sz w:val="16"/>
          <w:szCs w:val="16"/>
        </w:rPr>
        <w:t xml:space="preserve">Przedsiębiorstwo </w:t>
      </w:r>
      <w:r w:rsidR="004308CB" w:rsidRPr="00BD79C6">
        <w:rPr>
          <w:sz w:val="16"/>
          <w:szCs w:val="16"/>
        </w:rPr>
        <w:t>odpowiada, za jakość</w:t>
      </w:r>
      <w:r w:rsidRPr="00BD79C6">
        <w:rPr>
          <w:sz w:val="16"/>
          <w:szCs w:val="16"/>
        </w:rPr>
        <w:t xml:space="preserve"> wody dostarczonej do punktu określonego w § 2  ust. 2 umowy.</w:t>
      </w:r>
    </w:p>
    <w:p w:rsidR="00204787" w:rsidRPr="00C83164" w:rsidRDefault="00204787" w:rsidP="00404F53">
      <w:pPr>
        <w:numPr>
          <w:ilvl w:val="0"/>
          <w:numId w:val="6"/>
        </w:numPr>
        <w:spacing w:line="360" w:lineRule="auto"/>
        <w:jc w:val="both"/>
        <w:rPr>
          <w:sz w:val="16"/>
          <w:szCs w:val="16"/>
        </w:rPr>
      </w:pPr>
      <w:r w:rsidRPr="00C83164">
        <w:rPr>
          <w:sz w:val="16"/>
          <w:szCs w:val="16"/>
        </w:rPr>
        <w:t xml:space="preserve">Odbiorca </w:t>
      </w:r>
      <w:r w:rsidR="004308CB" w:rsidRPr="00C83164">
        <w:rPr>
          <w:sz w:val="16"/>
          <w:szCs w:val="16"/>
        </w:rPr>
        <w:t>odpowiada, za jakość</w:t>
      </w:r>
      <w:r w:rsidRPr="00C83164">
        <w:rPr>
          <w:sz w:val="16"/>
          <w:szCs w:val="16"/>
        </w:rPr>
        <w:t xml:space="preserve"> wody od punktu określonego w ust. 1.</w:t>
      </w:r>
    </w:p>
    <w:p w:rsidR="003F2A86" w:rsidRPr="0023119F" w:rsidRDefault="003F2A86" w:rsidP="00404F53">
      <w:pPr>
        <w:numPr>
          <w:ilvl w:val="0"/>
          <w:numId w:val="6"/>
        </w:numPr>
        <w:spacing w:line="360" w:lineRule="auto"/>
        <w:jc w:val="both"/>
        <w:rPr>
          <w:b/>
          <w:i/>
          <w:sz w:val="16"/>
          <w:szCs w:val="16"/>
          <w:u w:val="single"/>
        </w:rPr>
      </w:pPr>
      <w:r w:rsidRPr="00C83164">
        <w:rPr>
          <w:sz w:val="16"/>
          <w:szCs w:val="16"/>
        </w:rPr>
        <w:t xml:space="preserve">Dostarczanie wody Odbiorcy realizowane będzie w ramach </w:t>
      </w:r>
      <w:r w:rsidR="0023119F" w:rsidRPr="0023119F">
        <w:rPr>
          <w:b/>
          <w:i/>
          <w:sz w:val="16"/>
          <w:szCs w:val="16"/>
          <w:u w:val="single"/>
        </w:rPr>
        <w:t>2</w:t>
      </w:r>
      <w:r w:rsidRPr="0023119F">
        <w:rPr>
          <w:b/>
          <w:i/>
          <w:sz w:val="16"/>
          <w:szCs w:val="16"/>
          <w:u w:val="single"/>
        </w:rPr>
        <w:t xml:space="preserve"> grupy Taryfy za zbiorowe zaopatrzenie w </w:t>
      </w:r>
      <w:r w:rsidR="00D85078" w:rsidRPr="0023119F">
        <w:rPr>
          <w:b/>
          <w:i/>
          <w:sz w:val="16"/>
          <w:szCs w:val="16"/>
          <w:u w:val="single"/>
        </w:rPr>
        <w:t>w</w:t>
      </w:r>
      <w:r w:rsidRPr="0023119F">
        <w:rPr>
          <w:b/>
          <w:i/>
          <w:sz w:val="16"/>
          <w:szCs w:val="16"/>
          <w:u w:val="single"/>
        </w:rPr>
        <w:t xml:space="preserve">odę i zbiorowe odprowadzanie ścieków. </w:t>
      </w:r>
    </w:p>
    <w:p w:rsidR="00420A54" w:rsidRPr="004632F3" w:rsidRDefault="00420A54" w:rsidP="00654C29">
      <w:pPr>
        <w:numPr>
          <w:ilvl w:val="0"/>
          <w:numId w:val="6"/>
        </w:numPr>
        <w:spacing w:line="360" w:lineRule="auto"/>
        <w:ind w:right="-850"/>
        <w:jc w:val="both"/>
        <w:rPr>
          <w:strike/>
          <w:sz w:val="16"/>
          <w:szCs w:val="16"/>
        </w:rPr>
      </w:pPr>
      <w:r w:rsidRPr="00C83164">
        <w:rPr>
          <w:sz w:val="16"/>
          <w:szCs w:val="16"/>
        </w:rPr>
        <w:t>Odbiorca oświadcza, że odprowadzane ścieki bę</w:t>
      </w:r>
      <w:r w:rsidR="00BE6ED2">
        <w:rPr>
          <w:sz w:val="16"/>
          <w:szCs w:val="16"/>
        </w:rPr>
        <w:t xml:space="preserve">dą mieć charakter bytowy, </w:t>
      </w:r>
      <w:r w:rsidR="00BE6ED2" w:rsidRPr="004632F3">
        <w:rPr>
          <w:strike/>
          <w:sz w:val="16"/>
          <w:szCs w:val="16"/>
        </w:rPr>
        <w:t>przemysłowy.*</w:t>
      </w:r>
    </w:p>
    <w:p w:rsidR="00420A54" w:rsidRPr="00303654" w:rsidRDefault="00420A54" w:rsidP="00654C29">
      <w:pPr>
        <w:numPr>
          <w:ilvl w:val="0"/>
          <w:numId w:val="6"/>
        </w:numPr>
        <w:spacing w:line="360" w:lineRule="auto"/>
        <w:ind w:right="-850"/>
        <w:jc w:val="both"/>
        <w:rPr>
          <w:b/>
          <w:i/>
          <w:sz w:val="16"/>
          <w:szCs w:val="16"/>
          <w:u w:val="single"/>
        </w:rPr>
      </w:pPr>
      <w:r w:rsidRPr="00C83164">
        <w:rPr>
          <w:sz w:val="16"/>
          <w:szCs w:val="16"/>
        </w:rPr>
        <w:t xml:space="preserve">Odbiór ścieków będzie realizowany w ramach </w:t>
      </w:r>
      <w:r w:rsidR="00EC0B2A">
        <w:rPr>
          <w:b/>
          <w:i/>
          <w:sz w:val="16"/>
          <w:szCs w:val="16"/>
          <w:u w:val="single"/>
        </w:rPr>
        <w:t xml:space="preserve">2 </w:t>
      </w:r>
      <w:r w:rsidRPr="0023119F">
        <w:rPr>
          <w:b/>
          <w:i/>
          <w:sz w:val="16"/>
          <w:szCs w:val="16"/>
          <w:u w:val="single"/>
        </w:rPr>
        <w:t>grupy</w:t>
      </w:r>
      <w:r w:rsidRPr="00303654">
        <w:rPr>
          <w:b/>
          <w:i/>
          <w:sz w:val="16"/>
          <w:szCs w:val="16"/>
          <w:u w:val="single"/>
        </w:rPr>
        <w:t xml:space="preserve"> Taryfy</w:t>
      </w:r>
      <w:r w:rsidRPr="00303654">
        <w:rPr>
          <w:i/>
          <w:sz w:val="16"/>
          <w:szCs w:val="16"/>
        </w:rPr>
        <w:t xml:space="preserve"> </w:t>
      </w:r>
      <w:r w:rsidRPr="00303654">
        <w:rPr>
          <w:b/>
          <w:i/>
          <w:sz w:val="16"/>
          <w:szCs w:val="16"/>
          <w:u w:val="single"/>
        </w:rPr>
        <w:t>za zbiorowe zaopatrzenie w wodę i zbiorowe odprowadzanie ścieków.</w:t>
      </w:r>
    </w:p>
    <w:p w:rsidR="00420A54" w:rsidRPr="00C83164" w:rsidRDefault="00420A54" w:rsidP="00654C29">
      <w:pPr>
        <w:numPr>
          <w:ilvl w:val="0"/>
          <w:numId w:val="6"/>
        </w:numPr>
        <w:spacing w:line="360" w:lineRule="auto"/>
        <w:ind w:right="-850"/>
        <w:jc w:val="both"/>
        <w:rPr>
          <w:sz w:val="16"/>
          <w:szCs w:val="16"/>
        </w:rPr>
      </w:pPr>
      <w:r w:rsidRPr="00C83164">
        <w:rPr>
          <w:sz w:val="16"/>
          <w:szCs w:val="16"/>
        </w:rPr>
        <w:t xml:space="preserve">Odbiorca poinformuje pisemnie Przedsiębiorstwo o zmianie celu zużycia wody lub charakteru odprowadzania ścieków. </w:t>
      </w:r>
    </w:p>
    <w:p w:rsidR="00204787" w:rsidRPr="00C83164" w:rsidRDefault="00204787" w:rsidP="00F55947">
      <w:pPr>
        <w:spacing w:line="360" w:lineRule="auto"/>
        <w:ind w:left="4248"/>
        <w:rPr>
          <w:sz w:val="16"/>
          <w:szCs w:val="16"/>
        </w:rPr>
      </w:pPr>
      <w:r w:rsidRPr="00C83164">
        <w:rPr>
          <w:sz w:val="16"/>
          <w:szCs w:val="16"/>
        </w:rPr>
        <w:t xml:space="preserve"> § 5</w:t>
      </w:r>
    </w:p>
    <w:p w:rsidR="00204787" w:rsidRPr="00C83164" w:rsidRDefault="00204787" w:rsidP="00654C29">
      <w:pPr>
        <w:pStyle w:val="Tekstpodstawowy"/>
        <w:ind w:right="-850"/>
        <w:jc w:val="both"/>
        <w:rPr>
          <w:sz w:val="16"/>
          <w:szCs w:val="16"/>
        </w:rPr>
      </w:pPr>
      <w:r w:rsidRPr="00C83164">
        <w:rPr>
          <w:sz w:val="16"/>
          <w:szCs w:val="16"/>
        </w:rPr>
        <w:t>1.</w:t>
      </w:r>
      <w:r w:rsidR="006432B6" w:rsidRPr="00C83164">
        <w:rPr>
          <w:sz w:val="16"/>
          <w:szCs w:val="16"/>
        </w:rPr>
        <w:t xml:space="preserve"> </w:t>
      </w:r>
      <w:r w:rsidRPr="00C83164">
        <w:rPr>
          <w:sz w:val="16"/>
          <w:szCs w:val="16"/>
        </w:rPr>
        <w:t xml:space="preserve">Przedsiębiorstwo zobowiązuje się do odbioru z nieruchomości </w:t>
      </w:r>
      <w:r w:rsidR="004308CB" w:rsidRPr="00C83164">
        <w:rPr>
          <w:sz w:val="16"/>
          <w:szCs w:val="16"/>
        </w:rPr>
        <w:t>ścieków.</w:t>
      </w:r>
    </w:p>
    <w:p w:rsidR="00204787" w:rsidRDefault="00204787" w:rsidP="00654C29">
      <w:pPr>
        <w:pStyle w:val="Tekstpodstawowy"/>
        <w:ind w:right="-850"/>
        <w:jc w:val="both"/>
        <w:rPr>
          <w:sz w:val="16"/>
          <w:szCs w:val="16"/>
        </w:rPr>
      </w:pPr>
      <w:r w:rsidRPr="00C83164">
        <w:rPr>
          <w:sz w:val="16"/>
          <w:szCs w:val="16"/>
        </w:rPr>
        <w:t xml:space="preserve">2. Przedsiębiorstwo może odmówić przyjęcia do kanalizacji </w:t>
      </w:r>
      <w:r w:rsidR="00336350" w:rsidRPr="00C83164">
        <w:rPr>
          <w:sz w:val="16"/>
          <w:szCs w:val="16"/>
        </w:rPr>
        <w:t>ścieków, jeżeli</w:t>
      </w:r>
      <w:r w:rsidRPr="00C83164">
        <w:rPr>
          <w:sz w:val="16"/>
          <w:szCs w:val="16"/>
        </w:rPr>
        <w:t xml:space="preserve"> ich mieszanina ze ściekami bytowo-gospodarczymi nie będzie podatna </w:t>
      </w:r>
      <w:r w:rsidR="006648C5">
        <w:rPr>
          <w:sz w:val="16"/>
          <w:szCs w:val="16"/>
        </w:rPr>
        <w:t xml:space="preserve">  </w:t>
      </w:r>
      <w:r w:rsidRPr="00C83164">
        <w:rPr>
          <w:sz w:val="16"/>
          <w:szCs w:val="16"/>
        </w:rPr>
        <w:t xml:space="preserve">na procesy biologicznego oczyszczania lub stanowić one będą zagrożenie dla tych procesów oraz uniemożliwiać gospodarcze </w:t>
      </w:r>
      <w:r w:rsidR="006648C5">
        <w:rPr>
          <w:sz w:val="16"/>
          <w:szCs w:val="16"/>
        </w:rPr>
        <w:tab/>
      </w:r>
      <w:r w:rsidR="004308CB" w:rsidRPr="00C83164">
        <w:rPr>
          <w:sz w:val="16"/>
          <w:szCs w:val="16"/>
        </w:rPr>
        <w:t>wykorzystanie osadów</w:t>
      </w:r>
      <w:r w:rsidRPr="00C83164">
        <w:rPr>
          <w:sz w:val="16"/>
          <w:szCs w:val="16"/>
        </w:rPr>
        <w:t xml:space="preserve"> ściekowych.</w:t>
      </w:r>
    </w:p>
    <w:p w:rsidR="00204787" w:rsidRPr="00C83164" w:rsidRDefault="00204787">
      <w:pPr>
        <w:spacing w:line="360" w:lineRule="auto"/>
        <w:jc w:val="center"/>
        <w:rPr>
          <w:sz w:val="16"/>
          <w:szCs w:val="16"/>
        </w:rPr>
      </w:pPr>
      <w:r w:rsidRPr="00C83164">
        <w:rPr>
          <w:sz w:val="16"/>
          <w:szCs w:val="16"/>
        </w:rPr>
        <w:t>§ 6</w:t>
      </w:r>
    </w:p>
    <w:p w:rsidR="00044302" w:rsidRPr="00C83164" w:rsidRDefault="00044302" w:rsidP="00654C29">
      <w:pPr>
        <w:spacing w:line="360" w:lineRule="auto"/>
        <w:ind w:right="-850"/>
        <w:jc w:val="both"/>
        <w:rPr>
          <w:sz w:val="16"/>
          <w:szCs w:val="16"/>
        </w:rPr>
      </w:pPr>
      <w:r w:rsidRPr="00C83164">
        <w:rPr>
          <w:sz w:val="16"/>
          <w:szCs w:val="16"/>
        </w:rPr>
        <w:t>1. Odbiorca zapewnia należytą sprawność wewnętrznej instalacji wodociągowej oraz wewnętrznej instalacji kanalizacyjne służącej do doprowadzania wody i odprowadzania ścieków do urządzeń Przedsiębiorstwa</w:t>
      </w:r>
    </w:p>
    <w:p w:rsidR="00204787" w:rsidRDefault="00044302" w:rsidP="00044302">
      <w:pPr>
        <w:spacing w:line="360" w:lineRule="auto"/>
        <w:jc w:val="both"/>
        <w:rPr>
          <w:sz w:val="16"/>
          <w:szCs w:val="16"/>
        </w:rPr>
      </w:pPr>
      <w:r w:rsidRPr="00C83164">
        <w:rPr>
          <w:sz w:val="16"/>
          <w:szCs w:val="16"/>
        </w:rPr>
        <w:t xml:space="preserve">2. </w:t>
      </w:r>
      <w:r w:rsidR="00204787" w:rsidRPr="00C83164">
        <w:rPr>
          <w:sz w:val="16"/>
          <w:szCs w:val="16"/>
        </w:rPr>
        <w:t>Odbiorca zobowiązuje się do:</w:t>
      </w:r>
    </w:p>
    <w:p w:rsidR="00623E31" w:rsidRDefault="00E41A7C" w:rsidP="00B5727A">
      <w:pPr>
        <w:numPr>
          <w:ilvl w:val="0"/>
          <w:numId w:val="7"/>
        </w:numPr>
        <w:spacing w:line="360" w:lineRule="auto"/>
        <w:ind w:right="-828"/>
        <w:jc w:val="both"/>
        <w:rPr>
          <w:sz w:val="16"/>
          <w:szCs w:val="16"/>
        </w:rPr>
      </w:pPr>
      <w:r>
        <w:rPr>
          <w:sz w:val="16"/>
          <w:szCs w:val="16"/>
        </w:rPr>
        <w:t>n</w:t>
      </w:r>
      <w:r w:rsidR="00623E31">
        <w:rPr>
          <w:sz w:val="16"/>
          <w:szCs w:val="16"/>
        </w:rPr>
        <w:t xml:space="preserve">atychmiastowego powiadomienia </w:t>
      </w:r>
      <w:r>
        <w:rPr>
          <w:sz w:val="16"/>
          <w:szCs w:val="16"/>
        </w:rPr>
        <w:t>Przedsiębiorstwa</w:t>
      </w:r>
      <w:r w:rsidR="00623E31">
        <w:rPr>
          <w:sz w:val="16"/>
          <w:szCs w:val="16"/>
        </w:rPr>
        <w:t xml:space="preserve"> o awariach instalacji i przyłączy wodociągowych, będących w posiadaniu Odbiorcy</w:t>
      </w:r>
      <w:r>
        <w:rPr>
          <w:sz w:val="16"/>
          <w:szCs w:val="16"/>
        </w:rPr>
        <w:t xml:space="preserve"> Usług, mogących mieć wpływ na wskazania wodomierza głównego, a także mogących powodować zagrożenia dla bezpieczeństwa lub zdrowia osób obsługujących urządzenia wodociągowe i kanalizacyjne</w:t>
      </w:r>
      <w:r w:rsidR="00BE6ED2">
        <w:rPr>
          <w:sz w:val="16"/>
          <w:szCs w:val="16"/>
        </w:rPr>
        <w:t xml:space="preserve">, </w:t>
      </w:r>
    </w:p>
    <w:p w:rsidR="00E41A7C" w:rsidRDefault="00E41A7C" w:rsidP="00B5727A">
      <w:pPr>
        <w:numPr>
          <w:ilvl w:val="0"/>
          <w:numId w:val="7"/>
        </w:numPr>
        <w:spacing w:line="360" w:lineRule="auto"/>
        <w:ind w:right="-828"/>
        <w:jc w:val="both"/>
        <w:rPr>
          <w:sz w:val="16"/>
          <w:szCs w:val="16"/>
        </w:rPr>
      </w:pPr>
      <w:r>
        <w:rPr>
          <w:sz w:val="16"/>
          <w:szCs w:val="16"/>
        </w:rPr>
        <w:t>usunięcia na własny koszt awarii instalacji, przyłączy i urządzeń wodociągowych będących w posiadaniu Odbiorcy Usług</w:t>
      </w:r>
      <w:r w:rsidR="00BE6ED2">
        <w:rPr>
          <w:sz w:val="16"/>
          <w:szCs w:val="16"/>
        </w:rPr>
        <w:t>,</w:t>
      </w:r>
    </w:p>
    <w:p w:rsidR="00204787" w:rsidRDefault="00204787" w:rsidP="00B5727A">
      <w:pPr>
        <w:numPr>
          <w:ilvl w:val="0"/>
          <w:numId w:val="7"/>
        </w:numPr>
        <w:spacing w:line="360" w:lineRule="auto"/>
        <w:ind w:right="-828"/>
        <w:jc w:val="both"/>
        <w:rPr>
          <w:sz w:val="16"/>
          <w:szCs w:val="16"/>
        </w:rPr>
      </w:pPr>
      <w:r w:rsidRPr="00C83164">
        <w:rPr>
          <w:sz w:val="16"/>
          <w:szCs w:val="16"/>
        </w:rPr>
        <w:t xml:space="preserve">utrzymania we właściwym stanie technicznym należących do niego instalacji i urządzeń wodociągowych i </w:t>
      </w:r>
      <w:r w:rsidR="00B5727A" w:rsidRPr="00C83164">
        <w:rPr>
          <w:sz w:val="16"/>
          <w:szCs w:val="16"/>
        </w:rPr>
        <w:t>kanalizacyjnych,</w:t>
      </w:r>
    </w:p>
    <w:p w:rsidR="0023119F" w:rsidRDefault="0023119F" w:rsidP="0023119F">
      <w:pPr>
        <w:spacing w:line="360" w:lineRule="auto"/>
        <w:ind w:left="360" w:right="-828"/>
        <w:jc w:val="both"/>
        <w:rPr>
          <w:sz w:val="16"/>
          <w:szCs w:val="16"/>
        </w:rPr>
      </w:pPr>
    </w:p>
    <w:p w:rsidR="0023119F" w:rsidRDefault="0023119F" w:rsidP="0023119F">
      <w:pPr>
        <w:spacing w:line="360" w:lineRule="auto"/>
        <w:ind w:left="360" w:right="-828"/>
        <w:jc w:val="both"/>
        <w:rPr>
          <w:sz w:val="16"/>
          <w:szCs w:val="16"/>
        </w:rPr>
      </w:pPr>
    </w:p>
    <w:p w:rsidR="0023119F" w:rsidRDefault="0023119F" w:rsidP="0023119F">
      <w:pPr>
        <w:spacing w:line="360" w:lineRule="auto"/>
        <w:ind w:left="360" w:right="-828"/>
        <w:jc w:val="both"/>
        <w:rPr>
          <w:sz w:val="16"/>
          <w:szCs w:val="16"/>
        </w:rPr>
      </w:pPr>
    </w:p>
    <w:p w:rsidR="0023119F" w:rsidRDefault="0023119F" w:rsidP="0023119F">
      <w:pPr>
        <w:spacing w:line="360" w:lineRule="auto"/>
        <w:ind w:left="360" w:right="-828"/>
        <w:jc w:val="both"/>
        <w:rPr>
          <w:sz w:val="16"/>
          <w:szCs w:val="16"/>
        </w:rPr>
      </w:pPr>
    </w:p>
    <w:p w:rsidR="0036396B" w:rsidRDefault="00DA2548" w:rsidP="00B5727A">
      <w:pPr>
        <w:pStyle w:val="Akapitzlist"/>
        <w:numPr>
          <w:ilvl w:val="0"/>
          <w:numId w:val="7"/>
        </w:numPr>
        <w:spacing w:line="360" w:lineRule="auto"/>
        <w:ind w:right="-566"/>
        <w:jc w:val="both"/>
        <w:rPr>
          <w:sz w:val="16"/>
          <w:szCs w:val="16"/>
        </w:rPr>
      </w:pPr>
      <w:r>
        <w:rPr>
          <w:sz w:val="16"/>
          <w:szCs w:val="16"/>
        </w:rPr>
        <w:t>utrzymania</w:t>
      </w:r>
      <w:r w:rsidRPr="00DA2548">
        <w:rPr>
          <w:sz w:val="16"/>
          <w:szCs w:val="16"/>
        </w:rPr>
        <w:t xml:space="preserve"> pomieszczeni</w:t>
      </w:r>
      <w:r w:rsidR="00B5727A">
        <w:rPr>
          <w:sz w:val="16"/>
          <w:szCs w:val="16"/>
        </w:rPr>
        <w:t>a</w:t>
      </w:r>
      <w:r w:rsidRPr="00DA2548">
        <w:rPr>
          <w:sz w:val="16"/>
          <w:szCs w:val="16"/>
        </w:rPr>
        <w:t xml:space="preserve"> lub studzienk</w:t>
      </w:r>
      <w:r>
        <w:rPr>
          <w:sz w:val="16"/>
          <w:szCs w:val="16"/>
        </w:rPr>
        <w:t>i</w:t>
      </w:r>
      <w:r w:rsidRPr="00DA2548">
        <w:rPr>
          <w:sz w:val="16"/>
          <w:szCs w:val="16"/>
        </w:rPr>
        <w:t xml:space="preserve">, gdzie zainstalowany jest wodomierz główny w należytym stanie i czystości oraz  </w:t>
      </w:r>
      <w:r>
        <w:rPr>
          <w:sz w:val="16"/>
          <w:szCs w:val="16"/>
        </w:rPr>
        <w:t>zabezpieczenia</w:t>
      </w:r>
      <w:r w:rsidRPr="00DA2548">
        <w:rPr>
          <w:sz w:val="16"/>
          <w:szCs w:val="16"/>
        </w:rPr>
        <w:t xml:space="preserve"> pomieszczenie lub studzienk</w:t>
      </w:r>
      <w:r>
        <w:rPr>
          <w:sz w:val="16"/>
          <w:szCs w:val="16"/>
        </w:rPr>
        <w:t>i</w:t>
      </w:r>
      <w:r w:rsidRPr="00DA2548">
        <w:rPr>
          <w:sz w:val="16"/>
          <w:szCs w:val="16"/>
        </w:rPr>
        <w:t xml:space="preserve"> przed napływem wody opadowej i gruntowej oraz przed nieupra</w:t>
      </w:r>
      <w:r w:rsidR="00BE6ED2">
        <w:rPr>
          <w:sz w:val="16"/>
          <w:szCs w:val="16"/>
        </w:rPr>
        <w:t>wnionym dostępem osób trzecich,</w:t>
      </w:r>
    </w:p>
    <w:p w:rsidR="00DA2548" w:rsidRPr="00DA2548" w:rsidRDefault="0036396B" w:rsidP="00B5727A">
      <w:pPr>
        <w:pStyle w:val="Akapitzlist"/>
        <w:numPr>
          <w:ilvl w:val="0"/>
          <w:numId w:val="7"/>
        </w:numPr>
        <w:spacing w:line="360" w:lineRule="auto"/>
        <w:ind w:right="-566"/>
        <w:jc w:val="both"/>
        <w:rPr>
          <w:sz w:val="16"/>
          <w:szCs w:val="16"/>
        </w:rPr>
      </w:pPr>
      <w:r>
        <w:rPr>
          <w:sz w:val="16"/>
          <w:szCs w:val="16"/>
        </w:rPr>
        <w:t xml:space="preserve">niezwłocznego </w:t>
      </w:r>
      <w:r w:rsidRPr="00DA2548">
        <w:rPr>
          <w:sz w:val="16"/>
          <w:szCs w:val="16"/>
        </w:rPr>
        <w:t>powiadamia</w:t>
      </w:r>
      <w:r w:rsidR="00DA2548" w:rsidRPr="00DA2548">
        <w:rPr>
          <w:sz w:val="16"/>
          <w:szCs w:val="16"/>
        </w:rPr>
        <w:t xml:space="preserve"> P</w:t>
      </w:r>
      <w:r>
        <w:rPr>
          <w:sz w:val="16"/>
          <w:szCs w:val="16"/>
        </w:rPr>
        <w:t>rzedsiębiorstwa</w:t>
      </w:r>
      <w:r w:rsidR="00DA2548" w:rsidRPr="00DA2548">
        <w:rPr>
          <w:sz w:val="16"/>
          <w:szCs w:val="16"/>
        </w:rPr>
        <w:t xml:space="preserve"> o uszkodzeniu, przemieszczeniu lub kradzieży wodomierza </w:t>
      </w:r>
      <w:r w:rsidRPr="00DA2548">
        <w:rPr>
          <w:sz w:val="16"/>
          <w:szCs w:val="16"/>
        </w:rPr>
        <w:t xml:space="preserve">głównego, </w:t>
      </w:r>
      <w:r>
        <w:rPr>
          <w:sz w:val="16"/>
          <w:szCs w:val="16"/>
        </w:rPr>
        <w:t>a</w:t>
      </w:r>
      <w:r w:rsidR="00DA2548" w:rsidRPr="00DA2548">
        <w:rPr>
          <w:sz w:val="16"/>
          <w:szCs w:val="16"/>
        </w:rPr>
        <w:t xml:space="preserve"> także o zerwaniu plomby na wodomierzu głównym bądź na zaworach przy nim. W przypadku przemieszczenia, uszkodzenia, zamarznięcia lub utraty wodomierza głównego z winy</w:t>
      </w:r>
      <w:r w:rsidR="00B5727A">
        <w:rPr>
          <w:sz w:val="16"/>
          <w:szCs w:val="16"/>
        </w:rPr>
        <w:t xml:space="preserve"> </w:t>
      </w:r>
      <w:r w:rsidR="00771325">
        <w:rPr>
          <w:sz w:val="16"/>
          <w:szCs w:val="16"/>
        </w:rPr>
        <w:t>O</w:t>
      </w:r>
      <w:r w:rsidR="00DA2548" w:rsidRPr="00DA2548">
        <w:rPr>
          <w:sz w:val="16"/>
          <w:szCs w:val="16"/>
        </w:rPr>
        <w:t xml:space="preserve">dbiorcy, odpowiednio do przypadku, ponosi on koszty przywrócenia do poprzedniego </w:t>
      </w:r>
      <w:r w:rsidR="00B5727A" w:rsidRPr="00DA2548">
        <w:rPr>
          <w:sz w:val="16"/>
          <w:szCs w:val="16"/>
        </w:rPr>
        <w:t xml:space="preserve">miejsca </w:t>
      </w:r>
      <w:r w:rsidR="00B5727A">
        <w:rPr>
          <w:sz w:val="16"/>
          <w:szCs w:val="16"/>
        </w:rPr>
        <w:t>jego</w:t>
      </w:r>
      <w:r w:rsidR="00DA2548" w:rsidRPr="00DA2548">
        <w:rPr>
          <w:sz w:val="16"/>
          <w:szCs w:val="16"/>
        </w:rPr>
        <w:t xml:space="preserve"> zainst</w:t>
      </w:r>
      <w:r w:rsidR="00BE6ED2">
        <w:rPr>
          <w:sz w:val="16"/>
          <w:szCs w:val="16"/>
        </w:rPr>
        <w:t xml:space="preserve">alowania, naprawy lub wymiany, </w:t>
      </w:r>
    </w:p>
    <w:p w:rsidR="00204787" w:rsidRPr="00C83164" w:rsidRDefault="00204787" w:rsidP="00404F53">
      <w:pPr>
        <w:numPr>
          <w:ilvl w:val="0"/>
          <w:numId w:val="7"/>
        </w:numPr>
        <w:spacing w:line="360" w:lineRule="auto"/>
        <w:ind w:right="-828"/>
        <w:jc w:val="both"/>
        <w:rPr>
          <w:sz w:val="16"/>
          <w:szCs w:val="16"/>
        </w:rPr>
      </w:pPr>
      <w:r w:rsidRPr="00C83164">
        <w:rPr>
          <w:sz w:val="16"/>
          <w:szCs w:val="16"/>
        </w:rPr>
        <w:t xml:space="preserve">wprowadzania do kanalizacji ścieków o stanie i składzie nie zagrażającym prawidłowej eksploatacji instalacji, sieci i innych urządzeń kanalizacyjnych, </w:t>
      </w:r>
    </w:p>
    <w:p w:rsidR="00204787" w:rsidRPr="00C83164" w:rsidRDefault="00204787" w:rsidP="00404F53">
      <w:pPr>
        <w:numPr>
          <w:ilvl w:val="0"/>
          <w:numId w:val="7"/>
        </w:numPr>
        <w:spacing w:line="360" w:lineRule="auto"/>
        <w:ind w:right="-828"/>
        <w:jc w:val="both"/>
        <w:rPr>
          <w:sz w:val="16"/>
          <w:szCs w:val="16"/>
        </w:rPr>
      </w:pPr>
      <w:r w:rsidRPr="00C83164">
        <w:rPr>
          <w:sz w:val="16"/>
          <w:szCs w:val="16"/>
        </w:rPr>
        <w:t xml:space="preserve">umożliwienia osobom reprezentującym Przedsiębiorstwo, po okazaniu legitymacji </w:t>
      </w:r>
      <w:r w:rsidR="00336350" w:rsidRPr="00C83164">
        <w:rPr>
          <w:sz w:val="16"/>
          <w:szCs w:val="16"/>
        </w:rPr>
        <w:t>służbowej wstępu</w:t>
      </w:r>
      <w:r w:rsidRPr="00C83164">
        <w:rPr>
          <w:sz w:val="16"/>
          <w:szCs w:val="16"/>
        </w:rPr>
        <w:t xml:space="preserve"> na teren nieruchomości lub do obiektu budowlanego należącego do </w:t>
      </w:r>
      <w:r w:rsidR="00771325">
        <w:rPr>
          <w:sz w:val="16"/>
          <w:szCs w:val="16"/>
        </w:rPr>
        <w:t>O</w:t>
      </w:r>
      <w:r w:rsidRPr="00C83164">
        <w:rPr>
          <w:sz w:val="16"/>
          <w:szCs w:val="16"/>
        </w:rPr>
        <w:t>dbiorcy w celu:</w:t>
      </w:r>
    </w:p>
    <w:p w:rsidR="00204787" w:rsidRPr="00C83164" w:rsidRDefault="004308CB" w:rsidP="00404F53">
      <w:pPr>
        <w:spacing w:line="360" w:lineRule="auto"/>
        <w:ind w:left="360"/>
        <w:jc w:val="both"/>
        <w:rPr>
          <w:sz w:val="16"/>
          <w:szCs w:val="16"/>
        </w:rPr>
      </w:pPr>
      <w:r w:rsidRPr="00C83164">
        <w:rPr>
          <w:sz w:val="16"/>
          <w:szCs w:val="16"/>
        </w:rPr>
        <w:t>a) zainstalowania</w:t>
      </w:r>
      <w:r w:rsidR="00204787" w:rsidRPr="00C83164">
        <w:rPr>
          <w:sz w:val="16"/>
          <w:szCs w:val="16"/>
        </w:rPr>
        <w:t xml:space="preserve"> lub demontażu wodomierza głównego,</w:t>
      </w:r>
    </w:p>
    <w:p w:rsidR="00BE6ED2" w:rsidRDefault="004308CB" w:rsidP="00336350">
      <w:pPr>
        <w:spacing w:line="360" w:lineRule="auto"/>
        <w:ind w:left="567" w:right="-828" w:hanging="207"/>
        <w:jc w:val="both"/>
        <w:rPr>
          <w:sz w:val="16"/>
          <w:szCs w:val="16"/>
        </w:rPr>
      </w:pPr>
      <w:r w:rsidRPr="00C83164">
        <w:rPr>
          <w:sz w:val="16"/>
          <w:szCs w:val="16"/>
        </w:rPr>
        <w:t>b) przeprowadzenia</w:t>
      </w:r>
      <w:r w:rsidR="00204787" w:rsidRPr="00C83164">
        <w:rPr>
          <w:sz w:val="16"/>
          <w:szCs w:val="16"/>
        </w:rPr>
        <w:t xml:space="preserve"> kontroli urządzenia pomiarowego, wodomierza głównego i dokonania odczytu ich wskazań oraz dokonania </w:t>
      </w:r>
      <w:r w:rsidR="00D85078" w:rsidRPr="00C83164">
        <w:rPr>
          <w:sz w:val="16"/>
          <w:szCs w:val="16"/>
        </w:rPr>
        <w:t xml:space="preserve">badań </w:t>
      </w:r>
    </w:p>
    <w:p w:rsidR="004308CB" w:rsidRPr="00C83164" w:rsidRDefault="00BE6ED2" w:rsidP="00336350">
      <w:pPr>
        <w:spacing w:line="360" w:lineRule="auto"/>
        <w:ind w:left="567" w:right="-828" w:hanging="207"/>
        <w:jc w:val="both"/>
        <w:rPr>
          <w:sz w:val="16"/>
          <w:szCs w:val="16"/>
        </w:rPr>
      </w:pPr>
      <w:r>
        <w:rPr>
          <w:sz w:val="16"/>
          <w:szCs w:val="16"/>
        </w:rPr>
        <w:tab/>
      </w:r>
      <w:r w:rsidR="00D85078" w:rsidRPr="00C83164">
        <w:rPr>
          <w:sz w:val="16"/>
          <w:szCs w:val="16"/>
        </w:rPr>
        <w:t>i</w:t>
      </w:r>
      <w:r w:rsidR="00336350">
        <w:rPr>
          <w:sz w:val="16"/>
          <w:szCs w:val="16"/>
        </w:rPr>
        <w:t xml:space="preserve"> </w:t>
      </w:r>
      <w:r w:rsidR="00204787" w:rsidRPr="00C83164">
        <w:rPr>
          <w:sz w:val="16"/>
          <w:szCs w:val="16"/>
        </w:rPr>
        <w:t>pomiarów a także sprawdzenia ilości i jakości ścieków wprowadzonych do sieci,</w:t>
      </w:r>
    </w:p>
    <w:p w:rsidR="00204787" w:rsidRPr="00C83164" w:rsidRDefault="004308CB" w:rsidP="004308CB">
      <w:pPr>
        <w:spacing w:line="360" w:lineRule="auto"/>
        <w:ind w:left="709" w:right="-828" w:hanging="349"/>
        <w:jc w:val="both"/>
        <w:rPr>
          <w:sz w:val="16"/>
          <w:szCs w:val="16"/>
        </w:rPr>
      </w:pPr>
      <w:r w:rsidRPr="00C83164">
        <w:rPr>
          <w:sz w:val="16"/>
          <w:szCs w:val="16"/>
        </w:rPr>
        <w:t>c) przeprowadzenia</w:t>
      </w:r>
      <w:r w:rsidR="00204787" w:rsidRPr="00C83164">
        <w:rPr>
          <w:sz w:val="16"/>
          <w:szCs w:val="16"/>
        </w:rPr>
        <w:t xml:space="preserve"> przeglądów i napraw urządzeń posiadanych przez Przedsiębiorstwo,</w:t>
      </w:r>
    </w:p>
    <w:p w:rsidR="00204787" w:rsidRPr="00C83164" w:rsidRDefault="004308CB" w:rsidP="00404F53">
      <w:pPr>
        <w:spacing w:line="360" w:lineRule="auto"/>
        <w:ind w:left="709" w:hanging="349"/>
        <w:jc w:val="both"/>
        <w:rPr>
          <w:sz w:val="16"/>
          <w:szCs w:val="16"/>
        </w:rPr>
      </w:pPr>
      <w:r w:rsidRPr="00C83164">
        <w:rPr>
          <w:sz w:val="16"/>
          <w:szCs w:val="16"/>
        </w:rPr>
        <w:t>d) odcięcia</w:t>
      </w:r>
      <w:r w:rsidR="00204787" w:rsidRPr="00C83164">
        <w:rPr>
          <w:sz w:val="16"/>
          <w:szCs w:val="16"/>
        </w:rPr>
        <w:t xml:space="preserve"> przyłącza wodociągowego lub </w:t>
      </w:r>
      <w:r w:rsidR="00586DA9">
        <w:rPr>
          <w:sz w:val="16"/>
          <w:szCs w:val="16"/>
        </w:rPr>
        <w:t xml:space="preserve">zamknięcia </w:t>
      </w:r>
      <w:r w:rsidR="00204787" w:rsidRPr="00C83164">
        <w:rPr>
          <w:sz w:val="16"/>
          <w:szCs w:val="16"/>
        </w:rPr>
        <w:t>przyłącza kanalizacyjnego,</w:t>
      </w:r>
    </w:p>
    <w:p w:rsidR="00771325" w:rsidRDefault="004308CB" w:rsidP="00404F53">
      <w:pPr>
        <w:spacing w:line="360" w:lineRule="auto"/>
        <w:ind w:left="709" w:hanging="349"/>
        <w:jc w:val="both"/>
        <w:rPr>
          <w:sz w:val="16"/>
          <w:szCs w:val="16"/>
        </w:rPr>
      </w:pPr>
      <w:r w:rsidRPr="00C83164">
        <w:rPr>
          <w:sz w:val="16"/>
          <w:szCs w:val="16"/>
        </w:rPr>
        <w:t>e) usunięcia</w:t>
      </w:r>
      <w:r w:rsidR="00204787" w:rsidRPr="00C83164">
        <w:rPr>
          <w:sz w:val="16"/>
          <w:szCs w:val="16"/>
        </w:rPr>
        <w:t xml:space="preserve"> awarii przyłącza wodociągoweg</w:t>
      </w:r>
      <w:r w:rsidR="00623E31">
        <w:rPr>
          <w:sz w:val="16"/>
          <w:szCs w:val="16"/>
        </w:rPr>
        <w:t>o lub przyłącza kanalizacyjnego, jeżeli O</w:t>
      </w:r>
      <w:r w:rsidR="00771325">
        <w:rPr>
          <w:sz w:val="16"/>
          <w:szCs w:val="16"/>
        </w:rPr>
        <w:t>dbiorca usług zleci tę czynność</w:t>
      </w:r>
    </w:p>
    <w:p w:rsidR="00204787" w:rsidRPr="00C83164" w:rsidRDefault="00771325" w:rsidP="00404F53">
      <w:pPr>
        <w:spacing w:line="360" w:lineRule="auto"/>
        <w:ind w:left="709" w:hanging="349"/>
        <w:jc w:val="both"/>
        <w:rPr>
          <w:sz w:val="16"/>
          <w:szCs w:val="16"/>
        </w:rPr>
      </w:pPr>
      <w:r>
        <w:rPr>
          <w:sz w:val="16"/>
          <w:szCs w:val="16"/>
        </w:rPr>
        <w:t xml:space="preserve">    </w:t>
      </w:r>
      <w:r w:rsidR="00623E31">
        <w:rPr>
          <w:sz w:val="16"/>
          <w:szCs w:val="16"/>
        </w:rPr>
        <w:t>Przedsiębiorstwu.</w:t>
      </w:r>
    </w:p>
    <w:p w:rsidR="00204787" w:rsidRPr="00C83164" w:rsidRDefault="00204787">
      <w:pPr>
        <w:spacing w:line="360" w:lineRule="auto"/>
        <w:jc w:val="center"/>
        <w:rPr>
          <w:sz w:val="16"/>
          <w:szCs w:val="16"/>
        </w:rPr>
      </w:pPr>
      <w:r w:rsidRPr="00C83164">
        <w:rPr>
          <w:sz w:val="16"/>
          <w:szCs w:val="16"/>
        </w:rPr>
        <w:t>§ 7</w:t>
      </w:r>
    </w:p>
    <w:p w:rsidR="00623E31" w:rsidRDefault="00204787" w:rsidP="00623E31">
      <w:pPr>
        <w:numPr>
          <w:ilvl w:val="0"/>
          <w:numId w:val="8"/>
        </w:numPr>
        <w:spacing w:line="360" w:lineRule="auto"/>
        <w:ind w:right="-850"/>
        <w:jc w:val="both"/>
        <w:rPr>
          <w:sz w:val="16"/>
          <w:szCs w:val="16"/>
        </w:rPr>
      </w:pPr>
      <w:r w:rsidRPr="00C83164">
        <w:rPr>
          <w:sz w:val="16"/>
          <w:szCs w:val="16"/>
        </w:rPr>
        <w:t>Naprawa, remont oraz konserwacja instalacji wodociągowych i kanalizacyjny</w:t>
      </w:r>
      <w:r w:rsidR="00623E31">
        <w:rPr>
          <w:sz w:val="16"/>
          <w:szCs w:val="16"/>
        </w:rPr>
        <w:t>ch w budynku należą do Odbiorcy.</w:t>
      </w:r>
    </w:p>
    <w:p w:rsidR="006648C5" w:rsidRDefault="006648C5" w:rsidP="00623E31">
      <w:pPr>
        <w:numPr>
          <w:ilvl w:val="0"/>
          <w:numId w:val="8"/>
        </w:numPr>
        <w:spacing w:line="360" w:lineRule="auto"/>
        <w:ind w:right="-850"/>
        <w:jc w:val="both"/>
        <w:rPr>
          <w:sz w:val="16"/>
          <w:szCs w:val="16"/>
        </w:rPr>
      </w:pPr>
      <w:r>
        <w:rPr>
          <w:sz w:val="16"/>
          <w:szCs w:val="16"/>
        </w:rPr>
        <w:t>Koszty nabycia, zainstalowania, n</w:t>
      </w:r>
      <w:r w:rsidR="00204787" w:rsidRPr="00623E31">
        <w:rPr>
          <w:sz w:val="16"/>
          <w:szCs w:val="16"/>
        </w:rPr>
        <w:t>apraw</w:t>
      </w:r>
      <w:r>
        <w:rPr>
          <w:sz w:val="16"/>
          <w:szCs w:val="16"/>
        </w:rPr>
        <w:t>y</w:t>
      </w:r>
      <w:r w:rsidR="00204787" w:rsidRPr="00623E31">
        <w:rPr>
          <w:sz w:val="16"/>
          <w:szCs w:val="16"/>
        </w:rPr>
        <w:t>, konserwacj</w:t>
      </w:r>
      <w:r>
        <w:rPr>
          <w:sz w:val="16"/>
          <w:szCs w:val="16"/>
        </w:rPr>
        <w:t>i</w:t>
      </w:r>
      <w:r w:rsidR="00204787" w:rsidRPr="00623E31">
        <w:rPr>
          <w:sz w:val="16"/>
          <w:szCs w:val="16"/>
        </w:rPr>
        <w:t>, legalizacj</w:t>
      </w:r>
      <w:r>
        <w:rPr>
          <w:sz w:val="16"/>
          <w:szCs w:val="16"/>
        </w:rPr>
        <w:t>i</w:t>
      </w:r>
      <w:r w:rsidR="00204787" w:rsidRPr="00623E31">
        <w:rPr>
          <w:sz w:val="16"/>
          <w:szCs w:val="16"/>
        </w:rPr>
        <w:t xml:space="preserve"> oraz wymian</w:t>
      </w:r>
      <w:r>
        <w:rPr>
          <w:sz w:val="16"/>
          <w:szCs w:val="16"/>
        </w:rPr>
        <w:t>y</w:t>
      </w:r>
      <w:r w:rsidR="00204787" w:rsidRPr="00623E31">
        <w:rPr>
          <w:sz w:val="16"/>
          <w:szCs w:val="16"/>
        </w:rPr>
        <w:t xml:space="preserve"> wodomierza głównego należą do Przedsiębiorstwa.</w:t>
      </w:r>
      <w:r w:rsidR="005047CD" w:rsidRPr="00623E31">
        <w:rPr>
          <w:sz w:val="16"/>
          <w:szCs w:val="16"/>
        </w:rPr>
        <w:t xml:space="preserve"> </w:t>
      </w:r>
    </w:p>
    <w:p w:rsidR="00B5727A" w:rsidRPr="00623E31" w:rsidRDefault="005047CD" w:rsidP="00623E31">
      <w:pPr>
        <w:numPr>
          <w:ilvl w:val="0"/>
          <w:numId w:val="8"/>
        </w:numPr>
        <w:spacing w:line="360" w:lineRule="auto"/>
        <w:ind w:right="-850"/>
        <w:jc w:val="both"/>
        <w:rPr>
          <w:sz w:val="16"/>
          <w:szCs w:val="16"/>
        </w:rPr>
      </w:pPr>
      <w:r w:rsidRPr="00623E31">
        <w:rPr>
          <w:sz w:val="16"/>
          <w:szCs w:val="16"/>
        </w:rPr>
        <w:t xml:space="preserve">Odbiorca pokrywa koszty naprawy przyłącza i wodomierza głównego powstałe w wyniku niedotrzymania warunków określonych w </w:t>
      </w:r>
      <w:r w:rsidR="005442CD" w:rsidRPr="00623E31">
        <w:rPr>
          <w:sz w:val="16"/>
          <w:szCs w:val="16"/>
        </w:rPr>
        <w:t>§ 6.</w:t>
      </w:r>
      <w:r w:rsidR="006648C5">
        <w:rPr>
          <w:sz w:val="16"/>
          <w:szCs w:val="16"/>
        </w:rPr>
        <w:t xml:space="preserve"> </w:t>
      </w:r>
    </w:p>
    <w:p w:rsidR="00204787" w:rsidRPr="00C83164" w:rsidRDefault="00204787" w:rsidP="00654C29">
      <w:pPr>
        <w:numPr>
          <w:ilvl w:val="0"/>
          <w:numId w:val="8"/>
        </w:numPr>
        <w:spacing w:line="360" w:lineRule="auto"/>
        <w:ind w:right="-850"/>
        <w:jc w:val="both"/>
        <w:rPr>
          <w:sz w:val="16"/>
          <w:szCs w:val="16"/>
        </w:rPr>
      </w:pPr>
      <w:r w:rsidRPr="00C83164">
        <w:rPr>
          <w:sz w:val="16"/>
          <w:szCs w:val="16"/>
        </w:rPr>
        <w:t>Naprawa, konserwacja i legalizacja urządzenia pomiarowego wskazującego ilość odprowadzanych ścieków należą do Odbiorcy.</w:t>
      </w:r>
    </w:p>
    <w:p w:rsidR="00204787" w:rsidRPr="00C83164" w:rsidRDefault="00204787" w:rsidP="00654C29">
      <w:pPr>
        <w:numPr>
          <w:ilvl w:val="0"/>
          <w:numId w:val="8"/>
        </w:numPr>
        <w:spacing w:line="360" w:lineRule="auto"/>
        <w:ind w:right="-850"/>
        <w:jc w:val="both"/>
        <w:rPr>
          <w:sz w:val="16"/>
          <w:szCs w:val="16"/>
        </w:rPr>
      </w:pPr>
      <w:r w:rsidRPr="00C83164">
        <w:rPr>
          <w:sz w:val="16"/>
          <w:szCs w:val="16"/>
        </w:rPr>
        <w:t xml:space="preserve">Przedsiębiorstwo ma prawo zażądać od Odbiorcy dodatkowej legalizacji lub </w:t>
      </w:r>
      <w:r w:rsidR="004308CB" w:rsidRPr="00C83164">
        <w:rPr>
          <w:sz w:val="16"/>
          <w:szCs w:val="16"/>
        </w:rPr>
        <w:t>wymiany urządzenia</w:t>
      </w:r>
      <w:r w:rsidRPr="00C83164">
        <w:rPr>
          <w:sz w:val="16"/>
          <w:szCs w:val="16"/>
        </w:rPr>
        <w:t xml:space="preserve"> pomiarowego ścieków należącego do </w:t>
      </w:r>
      <w:r w:rsidR="004308CB" w:rsidRPr="00C83164">
        <w:rPr>
          <w:sz w:val="16"/>
          <w:szCs w:val="16"/>
        </w:rPr>
        <w:t>Odbiorcy, w</w:t>
      </w:r>
      <w:r w:rsidRPr="00C83164">
        <w:rPr>
          <w:sz w:val="16"/>
          <w:szCs w:val="16"/>
        </w:rPr>
        <w:t xml:space="preserve"> przypadku wystąpienia przesłanek wskazujących na jego nieprawidłowe działanie. Jeżeli w wyniku legalizacji lub technicznej oceny takiego urządzenia zostanie stwierdzone prawidłowe jego działanie, wszelkie koszty związane z wymianą, legalizacją i sporządzeniem oceny technicznej ponosi Przedsiębiorstwo.</w:t>
      </w:r>
    </w:p>
    <w:p w:rsidR="00404F53" w:rsidRPr="00C83164" w:rsidRDefault="00404F53" w:rsidP="00654C29">
      <w:pPr>
        <w:numPr>
          <w:ilvl w:val="0"/>
          <w:numId w:val="8"/>
        </w:numPr>
        <w:spacing w:line="360" w:lineRule="auto"/>
        <w:ind w:right="-850"/>
        <w:jc w:val="both"/>
        <w:rPr>
          <w:sz w:val="16"/>
          <w:szCs w:val="16"/>
        </w:rPr>
      </w:pPr>
      <w:r w:rsidRPr="00C83164">
        <w:rPr>
          <w:sz w:val="16"/>
          <w:szCs w:val="16"/>
        </w:rPr>
        <w:t xml:space="preserve">Zerwanie lub uszkodzenie plomb na wodomierzu głównym/urządzeniu pomiarowym lub na zaworze odcinającym oraz niedopuszczenie upoważnionego przedstawiciela Przedsiębiorstwa do sprawdzenia urządzeń, wodomierza </w:t>
      </w:r>
      <w:r w:rsidR="00044302" w:rsidRPr="00C83164">
        <w:rPr>
          <w:sz w:val="16"/>
          <w:szCs w:val="16"/>
        </w:rPr>
        <w:t>głównego</w:t>
      </w:r>
      <w:r w:rsidRPr="00C83164">
        <w:rPr>
          <w:sz w:val="16"/>
          <w:szCs w:val="16"/>
        </w:rPr>
        <w:t xml:space="preserve">/urządzenia pomiarowego oraz wpływanie na zmianę, zatrzymanie, lub utratę właściwości lub funkcji metrologicznych wodomierza głównego lub urządzenia pomiarowego jest na mocy ustawy </w:t>
      </w:r>
      <w:r w:rsidR="00452B58" w:rsidRPr="00C83164">
        <w:rPr>
          <w:sz w:val="16"/>
          <w:szCs w:val="16"/>
        </w:rPr>
        <w:t xml:space="preserve">o zaopatrzeniu w wodę i zbiorowym odprowadzaniu </w:t>
      </w:r>
      <w:r w:rsidR="00BE204D" w:rsidRPr="00C83164">
        <w:rPr>
          <w:sz w:val="16"/>
          <w:szCs w:val="16"/>
        </w:rPr>
        <w:t xml:space="preserve">ścieków </w:t>
      </w:r>
      <w:r w:rsidR="00BE204D">
        <w:rPr>
          <w:sz w:val="16"/>
          <w:szCs w:val="16"/>
        </w:rPr>
        <w:t>(Dz</w:t>
      </w:r>
      <w:r w:rsidR="00BE204D" w:rsidRPr="00336350">
        <w:rPr>
          <w:sz w:val="16"/>
          <w:szCs w:val="16"/>
        </w:rPr>
        <w:t>. U. z 2015 r., poz. 139</w:t>
      </w:r>
      <w:r w:rsidR="00BE204D">
        <w:rPr>
          <w:sz w:val="16"/>
          <w:szCs w:val="16"/>
        </w:rPr>
        <w:t>, art. 28</w:t>
      </w:r>
      <w:r w:rsidR="00BE204D" w:rsidRPr="00336350">
        <w:rPr>
          <w:sz w:val="16"/>
          <w:szCs w:val="16"/>
        </w:rPr>
        <w:t>)</w:t>
      </w:r>
      <w:r w:rsidR="00BE204D">
        <w:rPr>
          <w:sz w:val="16"/>
          <w:szCs w:val="16"/>
        </w:rPr>
        <w:t xml:space="preserve"> zagrożone</w:t>
      </w:r>
      <w:r w:rsidRPr="00C83164">
        <w:rPr>
          <w:sz w:val="16"/>
          <w:szCs w:val="16"/>
        </w:rPr>
        <w:t xml:space="preserve"> karą </w:t>
      </w:r>
      <w:r w:rsidR="00BE204D" w:rsidRPr="00C83164">
        <w:rPr>
          <w:sz w:val="16"/>
          <w:szCs w:val="16"/>
        </w:rPr>
        <w:t>grzywny</w:t>
      </w:r>
      <w:r w:rsidR="00BE204D">
        <w:rPr>
          <w:sz w:val="16"/>
          <w:szCs w:val="16"/>
        </w:rPr>
        <w:t xml:space="preserve"> i</w:t>
      </w:r>
      <w:r w:rsidRPr="00C83164">
        <w:rPr>
          <w:sz w:val="16"/>
          <w:szCs w:val="16"/>
        </w:rPr>
        <w:t xml:space="preserve"> stanowi rażące naruszenie</w:t>
      </w:r>
      <w:r w:rsidR="0036396B">
        <w:rPr>
          <w:sz w:val="16"/>
          <w:szCs w:val="16"/>
        </w:rPr>
        <w:t>.</w:t>
      </w:r>
      <w:r w:rsidRPr="00C83164">
        <w:rPr>
          <w:sz w:val="16"/>
          <w:szCs w:val="16"/>
        </w:rPr>
        <w:t xml:space="preserve"> </w:t>
      </w:r>
    </w:p>
    <w:p w:rsidR="00204787" w:rsidRPr="00C83164" w:rsidRDefault="00204787">
      <w:pPr>
        <w:spacing w:line="360" w:lineRule="auto"/>
        <w:jc w:val="center"/>
        <w:rPr>
          <w:sz w:val="16"/>
          <w:szCs w:val="16"/>
        </w:rPr>
      </w:pPr>
      <w:r w:rsidRPr="00C83164">
        <w:rPr>
          <w:sz w:val="16"/>
          <w:szCs w:val="16"/>
        </w:rPr>
        <w:t>§ 8</w:t>
      </w:r>
    </w:p>
    <w:p w:rsidR="00204787" w:rsidRPr="00C83164" w:rsidRDefault="00204787" w:rsidP="00654C29">
      <w:pPr>
        <w:pStyle w:val="Tekstpodstawowywcity"/>
        <w:numPr>
          <w:ilvl w:val="0"/>
          <w:numId w:val="21"/>
        </w:numPr>
        <w:spacing w:line="360" w:lineRule="auto"/>
        <w:ind w:right="-850"/>
        <w:jc w:val="both"/>
        <w:rPr>
          <w:sz w:val="16"/>
          <w:szCs w:val="16"/>
        </w:rPr>
      </w:pPr>
      <w:r w:rsidRPr="00C83164">
        <w:rPr>
          <w:sz w:val="16"/>
          <w:szCs w:val="16"/>
        </w:rPr>
        <w:t>Wodomierze poza wodomierzem głównym są częścią instalacji wewnętrznej i ich montaż, utrzymanie oraz legalizacja obciąża odbiorcę usług.</w:t>
      </w:r>
    </w:p>
    <w:p w:rsidR="00204787" w:rsidRPr="00C83164" w:rsidRDefault="00204787">
      <w:pPr>
        <w:pStyle w:val="Tekstpodstawowywcity"/>
        <w:numPr>
          <w:ilvl w:val="0"/>
          <w:numId w:val="21"/>
        </w:numPr>
        <w:spacing w:line="360" w:lineRule="auto"/>
        <w:jc w:val="both"/>
        <w:rPr>
          <w:sz w:val="16"/>
          <w:szCs w:val="16"/>
        </w:rPr>
      </w:pPr>
      <w:r w:rsidRPr="00C83164">
        <w:rPr>
          <w:sz w:val="16"/>
          <w:szCs w:val="16"/>
        </w:rPr>
        <w:t xml:space="preserve">Usuwanie awarii oraz konserwacja przyłączy: </w:t>
      </w:r>
    </w:p>
    <w:p w:rsidR="00204787" w:rsidRPr="00C83164" w:rsidRDefault="00204787" w:rsidP="00654C29">
      <w:pPr>
        <w:pStyle w:val="Tekstpodstawowywcity"/>
        <w:numPr>
          <w:ilvl w:val="0"/>
          <w:numId w:val="22"/>
        </w:numPr>
        <w:spacing w:line="360" w:lineRule="auto"/>
        <w:ind w:right="-850"/>
        <w:jc w:val="both"/>
        <w:rPr>
          <w:sz w:val="16"/>
          <w:szCs w:val="16"/>
        </w:rPr>
      </w:pPr>
      <w:r w:rsidRPr="00C83164">
        <w:rPr>
          <w:sz w:val="16"/>
          <w:szCs w:val="16"/>
        </w:rPr>
        <w:t>wodociągowych na odcinku przyłącza od strony budynku do granicy nieruchomości odbiorcy usług,</w:t>
      </w:r>
    </w:p>
    <w:p w:rsidR="00D85078" w:rsidRPr="00C83164" w:rsidRDefault="00204787" w:rsidP="00654C29">
      <w:pPr>
        <w:pStyle w:val="Tekstpodstawowywcity"/>
        <w:numPr>
          <w:ilvl w:val="0"/>
          <w:numId w:val="22"/>
        </w:numPr>
        <w:spacing w:line="360" w:lineRule="auto"/>
        <w:ind w:right="-850"/>
        <w:jc w:val="both"/>
        <w:rPr>
          <w:sz w:val="16"/>
          <w:szCs w:val="16"/>
        </w:rPr>
      </w:pPr>
      <w:r w:rsidRPr="00C83164">
        <w:rPr>
          <w:sz w:val="16"/>
          <w:szCs w:val="16"/>
        </w:rPr>
        <w:t xml:space="preserve">kanalizacyjnych na odcinku przyłącza od strony budynku do pierwszej studzienki, licząc od strony budynku, a w przypadku jej braku – do granicy nieruchomości odbiorcy </w:t>
      </w:r>
      <w:r w:rsidR="004308CB" w:rsidRPr="00C83164">
        <w:rPr>
          <w:sz w:val="16"/>
          <w:szCs w:val="16"/>
        </w:rPr>
        <w:t xml:space="preserve">usług, </w:t>
      </w:r>
    </w:p>
    <w:p w:rsidR="00204787" w:rsidRPr="00303654" w:rsidRDefault="004308CB" w:rsidP="00654C29">
      <w:pPr>
        <w:pStyle w:val="Tekstpodstawowywcity"/>
        <w:spacing w:line="360" w:lineRule="auto"/>
        <w:ind w:left="680" w:right="-850"/>
        <w:jc w:val="both"/>
        <w:rPr>
          <w:i/>
          <w:sz w:val="16"/>
          <w:szCs w:val="16"/>
        </w:rPr>
      </w:pPr>
      <w:r w:rsidRPr="00303654">
        <w:rPr>
          <w:b/>
          <w:i/>
          <w:sz w:val="16"/>
          <w:szCs w:val="16"/>
        </w:rPr>
        <w:t>spoczywa</w:t>
      </w:r>
      <w:r w:rsidR="00204787" w:rsidRPr="00303654">
        <w:rPr>
          <w:b/>
          <w:i/>
          <w:sz w:val="16"/>
          <w:szCs w:val="16"/>
        </w:rPr>
        <w:t xml:space="preserve"> na Odbiorcy</w:t>
      </w:r>
      <w:r w:rsidR="00204787" w:rsidRPr="00303654">
        <w:rPr>
          <w:i/>
          <w:sz w:val="16"/>
          <w:szCs w:val="16"/>
        </w:rPr>
        <w:t>.</w:t>
      </w:r>
    </w:p>
    <w:p w:rsidR="00204787" w:rsidRPr="00C83164" w:rsidRDefault="00204787" w:rsidP="00654C29">
      <w:pPr>
        <w:pStyle w:val="Tekstpodstawowywcity"/>
        <w:numPr>
          <w:ilvl w:val="0"/>
          <w:numId w:val="21"/>
        </w:numPr>
        <w:spacing w:line="360" w:lineRule="auto"/>
        <w:ind w:right="-850"/>
        <w:jc w:val="both"/>
        <w:rPr>
          <w:sz w:val="16"/>
          <w:szCs w:val="16"/>
        </w:rPr>
      </w:pPr>
      <w:r w:rsidRPr="00C83164">
        <w:rPr>
          <w:sz w:val="16"/>
          <w:szCs w:val="16"/>
        </w:rPr>
        <w:t>Usuwanie awarii oraz konserwacja przyłączy:</w:t>
      </w:r>
    </w:p>
    <w:p w:rsidR="00204787" w:rsidRPr="00C83164" w:rsidRDefault="00204787" w:rsidP="00654C29">
      <w:pPr>
        <w:pStyle w:val="Tekstpodstawowywcity"/>
        <w:numPr>
          <w:ilvl w:val="0"/>
          <w:numId w:val="23"/>
        </w:numPr>
        <w:spacing w:line="360" w:lineRule="auto"/>
        <w:ind w:right="-850"/>
        <w:jc w:val="both"/>
        <w:rPr>
          <w:sz w:val="16"/>
          <w:szCs w:val="16"/>
        </w:rPr>
      </w:pPr>
      <w:r w:rsidRPr="00C83164">
        <w:rPr>
          <w:sz w:val="16"/>
          <w:szCs w:val="16"/>
        </w:rPr>
        <w:t>wodociągowych na odcinku przyłącza od ulicznej sieci wodociągowej do granicy nieruchomości odbiorcy usług</w:t>
      </w:r>
    </w:p>
    <w:p w:rsidR="00204787" w:rsidRPr="00C83164" w:rsidRDefault="00204787" w:rsidP="00654C29">
      <w:pPr>
        <w:pStyle w:val="Tekstpodstawowywcity"/>
        <w:numPr>
          <w:ilvl w:val="0"/>
          <w:numId w:val="23"/>
        </w:numPr>
        <w:spacing w:line="360" w:lineRule="auto"/>
        <w:ind w:right="-850"/>
        <w:jc w:val="both"/>
        <w:rPr>
          <w:sz w:val="16"/>
          <w:szCs w:val="16"/>
        </w:rPr>
      </w:pPr>
      <w:r w:rsidRPr="00C83164">
        <w:rPr>
          <w:sz w:val="16"/>
          <w:szCs w:val="16"/>
        </w:rPr>
        <w:t>kanalizacyjnych na odcinku przyłącza od ulicznej sieci kanalizacyjnej do pierwszej studzienki włącznie, licząc od strony budynku, a w przypadku jej braku – do granicy nieruchomości odbiorcy usług</w:t>
      </w:r>
    </w:p>
    <w:p w:rsidR="00204787" w:rsidRPr="00303654" w:rsidRDefault="00204787" w:rsidP="00654C29">
      <w:pPr>
        <w:pStyle w:val="Tekstpodstawowywcity"/>
        <w:spacing w:line="360" w:lineRule="auto"/>
        <w:ind w:left="717" w:right="-850"/>
        <w:jc w:val="both"/>
        <w:rPr>
          <w:i/>
          <w:sz w:val="16"/>
          <w:szCs w:val="16"/>
        </w:rPr>
      </w:pPr>
      <w:r w:rsidRPr="00303654">
        <w:rPr>
          <w:b/>
          <w:i/>
          <w:sz w:val="16"/>
          <w:szCs w:val="16"/>
        </w:rPr>
        <w:t>spoczywa na Przedsiębiorstwie</w:t>
      </w:r>
      <w:r w:rsidRPr="00303654">
        <w:rPr>
          <w:i/>
          <w:sz w:val="16"/>
          <w:szCs w:val="16"/>
        </w:rPr>
        <w:t>.</w:t>
      </w:r>
    </w:p>
    <w:p w:rsidR="00306601" w:rsidRDefault="00306601">
      <w:pPr>
        <w:spacing w:line="360" w:lineRule="auto"/>
        <w:jc w:val="center"/>
        <w:rPr>
          <w:sz w:val="16"/>
          <w:szCs w:val="16"/>
        </w:rPr>
      </w:pPr>
    </w:p>
    <w:p w:rsidR="00204787" w:rsidRPr="00C83164" w:rsidRDefault="00204787">
      <w:pPr>
        <w:spacing w:line="360" w:lineRule="auto"/>
        <w:jc w:val="center"/>
        <w:rPr>
          <w:sz w:val="16"/>
          <w:szCs w:val="16"/>
        </w:rPr>
      </w:pPr>
      <w:r w:rsidRPr="00C83164">
        <w:rPr>
          <w:sz w:val="16"/>
          <w:szCs w:val="16"/>
        </w:rPr>
        <w:t>§ 9</w:t>
      </w:r>
    </w:p>
    <w:p w:rsidR="00204787" w:rsidRDefault="00204787" w:rsidP="00654C29">
      <w:pPr>
        <w:numPr>
          <w:ilvl w:val="0"/>
          <w:numId w:val="9"/>
        </w:numPr>
        <w:spacing w:line="360" w:lineRule="auto"/>
        <w:ind w:right="-850"/>
        <w:jc w:val="both"/>
        <w:rPr>
          <w:sz w:val="16"/>
          <w:szCs w:val="16"/>
        </w:rPr>
      </w:pPr>
      <w:r w:rsidRPr="00C83164">
        <w:rPr>
          <w:sz w:val="16"/>
          <w:szCs w:val="16"/>
        </w:rPr>
        <w:t>Przedsiębiorstwo nie ponosi odpowiedzialności za ograniczenie albo wstrzymanie dostaw wody bądź ograniczenie lub wstrzymanie odbioru ścieków wywołane następującymi okolicznościami:</w:t>
      </w:r>
    </w:p>
    <w:p w:rsidR="005C7E7D" w:rsidRDefault="005C7E7D" w:rsidP="005C7E7D">
      <w:pPr>
        <w:spacing w:line="360" w:lineRule="auto"/>
        <w:ind w:left="360" w:right="-850"/>
        <w:jc w:val="both"/>
        <w:rPr>
          <w:sz w:val="16"/>
          <w:szCs w:val="16"/>
        </w:rPr>
      </w:pPr>
    </w:p>
    <w:p w:rsidR="005C1E10" w:rsidRDefault="005C1E10" w:rsidP="005C7E7D">
      <w:pPr>
        <w:spacing w:line="360" w:lineRule="auto"/>
        <w:ind w:left="360" w:right="-850"/>
        <w:jc w:val="both"/>
        <w:rPr>
          <w:sz w:val="16"/>
          <w:szCs w:val="16"/>
        </w:rPr>
      </w:pPr>
    </w:p>
    <w:p w:rsidR="0023119F" w:rsidRDefault="0023119F" w:rsidP="005C7E7D">
      <w:pPr>
        <w:spacing w:line="360" w:lineRule="auto"/>
        <w:ind w:left="360" w:right="-850"/>
        <w:jc w:val="both"/>
        <w:rPr>
          <w:sz w:val="16"/>
          <w:szCs w:val="16"/>
        </w:rPr>
      </w:pPr>
    </w:p>
    <w:p w:rsidR="0023119F" w:rsidRDefault="0023119F" w:rsidP="005C7E7D">
      <w:pPr>
        <w:spacing w:line="360" w:lineRule="auto"/>
        <w:ind w:left="360" w:right="-850"/>
        <w:jc w:val="both"/>
        <w:rPr>
          <w:sz w:val="16"/>
          <w:szCs w:val="16"/>
        </w:rPr>
      </w:pPr>
    </w:p>
    <w:p w:rsidR="0023119F" w:rsidRDefault="0023119F" w:rsidP="005C7E7D">
      <w:pPr>
        <w:spacing w:line="360" w:lineRule="auto"/>
        <w:ind w:left="360" w:right="-850"/>
        <w:jc w:val="both"/>
        <w:rPr>
          <w:sz w:val="16"/>
          <w:szCs w:val="16"/>
        </w:rPr>
      </w:pPr>
    </w:p>
    <w:p w:rsidR="0023119F" w:rsidRDefault="0023119F" w:rsidP="005C7E7D">
      <w:pPr>
        <w:spacing w:line="360" w:lineRule="auto"/>
        <w:ind w:left="360" w:right="-850"/>
        <w:jc w:val="both"/>
        <w:rPr>
          <w:sz w:val="16"/>
          <w:szCs w:val="16"/>
        </w:rPr>
      </w:pPr>
    </w:p>
    <w:p w:rsidR="0023119F" w:rsidRPr="00C83164" w:rsidRDefault="0023119F" w:rsidP="005C7E7D">
      <w:pPr>
        <w:spacing w:line="360" w:lineRule="auto"/>
        <w:ind w:left="360" w:right="-850"/>
        <w:jc w:val="both"/>
        <w:rPr>
          <w:sz w:val="16"/>
          <w:szCs w:val="16"/>
        </w:rPr>
      </w:pPr>
    </w:p>
    <w:p w:rsidR="00204787" w:rsidRPr="00C83164" w:rsidRDefault="00204787">
      <w:pPr>
        <w:numPr>
          <w:ilvl w:val="0"/>
          <w:numId w:val="10"/>
        </w:numPr>
        <w:spacing w:line="360" w:lineRule="auto"/>
        <w:ind w:right="-828"/>
        <w:rPr>
          <w:sz w:val="16"/>
          <w:szCs w:val="16"/>
        </w:rPr>
      </w:pPr>
      <w:r w:rsidRPr="00C83164">
        <w:rPr>
          <w:sz w:val="16"/>
          <w:szCs w:val="16"/>
        </w:rPr>
        <w:t>działaniem siły wyższej albo wyłączną winą Odbiorcy,</w:t>
      </w:r>
    </w:p>
    <w:p w:rsidR="00204787" w:rsidRPr="00C83164" w:rsidRDefault="00204787">
      <w:pPr>
        <w:numPr>
          <w:ilvl w:val="0"/>
          <w:numId w:val="10"/>
        </w:numPr>
        <w:spacing w:line="360" w:lineRule="auto"/>
        <w:ind w:right="-828"/>
        <w:rPr>
          <w:sz w:val="16"/>
          <w:szCs w:val="16"/>
        </w:rPr>
      </w:pPr>
      <w:r w:rsidRPr="00C83164">
        <w:rPr>
          <w:sz w:val="16"/>
          <w:szCs w:val="16"/>
        </w:rPr>
        <w:t>awarią sieci spowodowaną przyczynami określonymi w pkt</w:t>
      </w:r>
      <w:r w:rsidR="006432B6" w:rsidRPr="00C83164">
        <w:rPr>
          <w:sz w:val="16"/>
          <w:szCs w:val="16"/>
        </w:rPr>
        <w:t>.</w:t>
      </w:r>
      <w:r w:rsidRPr="00C83164">
        <w:rPr>
          <w:sz w:val="16"/>
          <w:szCs w:val="16"/>
        </w:rPr>
        <w:t xml:space="preserve"> 1), 3) </w:t>
      </w:r>
      <w:r w:rsidR="00D85078" w:rsidRPr="00C83164">
        <w:rPr>
          <w:sz w:val="16"/>
          <w:szCs w:val="16"/>
        </w:rPr>
        <w:t>do 7) oraz</w:t>
      </w:r>
      <w:r w:rsidRPr="00C83164">
        <w:rPr>
          <w:sz w:val="16"/>
          <w:szCs w:val="16"/>
        </w:rPr>
        <w:t xml:space="preserve"> wskutek działań </w:t>
      </w:r>
      <w:r w:rsidR="00D85078" w:rsidRPr="00C83164">
        <w:rPr>
          <w:sz w:val="16"/>
          <w:szCs w:val="16"/>
        </w:rPr>
        <w:t>terrorystycznych, na</w:t>
      </w:r>
      <w:r w:rsidRPr="00C83164">
        <w:rPr>
          <w:sz w:val="16"/>
          <w:szCs w:val="16"/>
        </w:rPr>
        <w:t xml:space="preserve"> czas niezbędny do wykonania prac związanych z usunięciem awarii i jej skutków,</w:t>
      </w:r>
    </w:p>
    <w:p w:rsidR="00F027AF" w:rsidRDefault="00204787" w:rsidP="00F55947">
      <w:pPr>
        <w:numPr>
          <w:ilvl w:val="0"/>
          <w:numId w:val="10"/>
        </w:numPr>
        <w:spacing w:line="360" w:lineRule="auto"/>
        <w:ind w:right="-828"/>
        <w:rPr>
          <w:sz w:val="16"/>
          <w:szCs w:val="16"/>
        </w:rPr>
      </w:pPr>
      <w:r w:rsidRPr="00F55947">
        <w:rPr>
          <w:sz w:val="16"/>
          <w:szCs w:val="16"/>
        </w:rPr>
        <w:t xml:space="preserve">brakiem wody w ujęciu spowodowanym niemożliwymi do przewidzenia </w:t>
      </w:r>
      <w:r w:rsidR="004308CB" w:rsidRPr="00F55947">
        <w:rPr>
          <w:sz w:val="16"/>
          <w:szCs w:val="16"/>
        </w:rPr>
        <w:t>zdarzeniami,</w:t>
      </w:r>
    </w:p>
    <w:p w:rsidR="00204787" w:rsidRDefault="00204787" w:rsidP="00F55947">
      <w:pPr>
        <w:numPr>
          <w:ilvl w:val="0"/>
          <w:numId w:val="10"/>
        </w:numPr>
        <w:spacing w:line="360" w:lineRule="auto"/>
        <w:ind w:right="-828"/>
        <w:rPr>
          <w:sz w:val="16"/>
          <w:szCs w:val="16"/>
        </w:rPr>
      </w:pPr>
      <w:r w:rsidRPr="00F55947">
        <w:rPr>
          <w:sz w:val="16"/>
          <w:szCs w:val="16"/>
        </w:rPr>
        <w:t>zanieczyszczeniem ujęcia wody w sposób niebezpieczny dla zdrowia i życia w wyniku działania przestępczego, akcji terrorystycznej, katastrofy geologicznej,</w:t>
      </w:r>
    </w:p>
    <w:p w:rsidR="00204787" w:rsidRPr="00C83164" w:rsidRDefault="00204787">
      <w:pPr>
        <w:numPr>
          <w:ilvl w:val="0"/>
          <w:numId w:val="10"/>
        </w:numPr>
        <w:spacing w:line="360" w:lineRule="auto"/>
        <w:rPr>
          <w:sz w:val="16"/>
          <w:szCs w:val="16"/>
        </w:rPr>
      </w:pPr>
      <w:r w:rsidRPr="00C83164">
        <w:rPr>
          <w:sz w:val="16"/>
          <w:szCs w:val="16"/>
        </w:rPr>
        <w:t>potrzebą zwiększenia dopływu wody do hydrantów pożarowych,</w:t>
      </w:r>
    </w:p>
    <w:p w:rsidR="00204787" w:rsidRPr="00C83164" w:rsidRDefault="00204787">
      <w:pPr>
        <w:numPr>
          <w:ilvl w:val="0"/>
          <w:numId w:val="10"/>
        </w:numPr>
        <w:spacing w:line="360" w:lineRule="auto"/>
        <w:ind w:right="-828"/>
        <w:rPr>
          <w:sz w:val="16"/>
          <w:szCs w:val="16"/>
        </w:rPr>
      </w:pPr>
      <w:r w:rsidRPr="00C83164">
        <w:rPr>
          <w:sz w:val="16"/>
          <w:szCs w:val="16"/>
        </w:rPr>
        <w:t>planowanymi przerwami związanymi z wykonywaniem prac konserwacyjno-remontowych urządzeń wodociągowych lub kanalizacyjnych, po uprzednim powiadomieniu Odbiorcy,</w:t>
      </w:r>
    </w:p>
    <w:p w:rsidR="00204787" w:rsidRPr="00C83164" w:rsidRDefault="00204787">
      <w:pPr>
        <w:numPr>
          <w:ilvl w:val="0"/>
          <w:numId w:val="10"/>
        </w:numPr>
        <w:spacing w:line="360" w:lineRule="auto"/>
        <w:rPr>
          <w:sz w:val="16"/>
          <w:szCs w:val="16"/>
        </w:rPr>
      </w:pPr>
      <w:r w:rsidRPr="00C83164">
        <w:rPr>
          <w:sz w:val="16"/>
          <w:szCs w:val="16"/>
        </w:rPr>
        <w:t>innymi przyczynami zależnymi od Odbiorcy.</w:t>
      </w:r>
    </w:p>
    <w:p w:rsidR="00204787" w:rsidRPr="00C83164" w:rsidRDefault="00204787" w:rsidP="00654C29">
      <w:pPr>
        <w:numPr>
          <w:ilvl w:val="0"/>
          <w:numId w:val="9"/>
        </w:numPr>
        <w:spacing w:line="360" w:lineRule="auto"/>
        <w:ind w:right="-828"/>
        <w:jc w:val="both"/>
        <w:rPr>
          <w:sz w:val="16"/>
          <w:szCs w:val="16"/>
        </w:rPr>
      </w:pPr>
      <w:r w:rsidRPr="00C83164">
        <w:rPr>
          <w:sz w:val="16"/>
          <w:szCs w:val="16"/>
        </w:rPr>
        <w:t xml:space="preserve">O przerwach w dostawie wody wynikających z planowanych prac konserwacyjno-remontowych Przedsiębiorstwo zobowiązane jest powiadomić Odbiorcę w sposób zwyczajowo </w:t>
      </w:r>
      <w:r w:rsidR="007C60E0" w:rsidRPr="00C83164">
        <w:rPr>
          <w:sz w:val="16"/>
          <w:szCs w:val="16"/>
        </w:rPr>
        <w:t>przyjęty, co</w:t>
      </w:r>
      <w:r w:rsidRPr="00C83164">
        <w:rPr>
          <w:sz w:val="16"/>
          <w:szCs w:val="16"/>
        </w:rPr>
        <w:t xml:space="preserve"> najmniej na dwa dni przed planowanym terminem, a gdyby przerwy te miały trwać ponad 12 godzin, na siedem dni przed planowanym terminem.</w:t>
      </w:r>
    </w:p>
    <w:p w:rsidR="00204787" w:rsidRPr="00C83164" w:rsidRDefault="00204787" w:rsidP="00654C29">
      <w:pPr>
        <w:numPr>
          <w:ilvl w:val="0"/>
          <w:numId w:val="9"/>
        </w:numPr>
        <w:spacing w:line="360" w:lineRule="auto"/>
        <w:ind w:right="-828"/>
        <w:jc w:val="both"/>
        <w:rPr>
          <w:sz w:val="16"/>
          <w:szCs w:val="16"/>
        </w:rPr>
      </w:pPr>
      <w:r w:rsidRPr="00C83164">
        <w:rPr>
          <w:sz w:val="16"/>
          <w:szCs w:val="16"/>
        </w:rPr>
        <w:t xml:space="preserve">W razie przerwy w dostawie wody przekraczającej 12 godzin Przedsiębiorstwo zapewnia zastępczy punkt pobrania wody i informuje Odbiorcę o jego lokalizacji. </w:t>
      </w:r>
    </w:p>
    <w:p w:rsidR="00204787" w:rsidRPr="00C83164" w:rsidRDefault="00204787">
      <w:pPr>
        <w:spacing w:line="360" w:lineRule="auto"/>
        <w:jc w:val="center"/>
        <w:rPr>
          <w:sz w:val="16"/>
          <w:szCs w:val="16"/>
        </w:rPr>
      </w:pPr>
      <w:r w:rsidRPr="00C83164">
        <w:rPr>
          <w:sz w:val="16"/>
          <w:szCs w:val="16"/>
        </w:rPr>
        <w:t>§ 10</w:t>
      </w:r>
    </w:p>
    <w:p w:rsidR="00204787" w:rsidRPr="00C83164" w:rsidRDefault="00204787" w:rsidP="00044302">
      <w:pPr>
        <w:numPr>
          <w:ilvl w:val="0"/>
          <w:numId w:val="11"/>
        </w:numPr>
        <w:spacing w:line="360" w:lineRule="auto"/>
        <w:ind w:right="-828"/>
        <w:jc w:val="both"/>
        <w:rPr>
          <w:sz w:val="16"/>
          <w:szCs w:val="16"/>
        </w:rPr>
      </w:pPr>
      <w:r w:rsidRPr="00C83164">
        <w:rPr>
          <w:sz w:val="16"/>
          <w:szCs w:val="16"/>
        </w:rPr>
        <w:t>Rozliczenie za usługi świadczone przez Przedsiębiorstwo odbywa się na podstawie określonych w taryfie cen i stawek opłat, i stanowi iloczyn tych cen i stawek oraz ilości dostarczonej wody i odprowadzonych ścieków.</w:t>
      </w:r>
    </w:p>
    <w:p w:rsidR="007C60E0" w:rsidRPr="00C83164" w:rsidRDefault="007C60E0" w:rsidP="007C60E0">
      <w:pPr>
        <w:numPr>
          <w:ilvl w:val="0"/>
          <w:numId w:val="11"/>
        </w:numPr>
        <w:spacing w:line="360" w:lineRule="auto"/>
        <w:ind w:right="-828"/>
        <w:jc w:val="both"/>
        <w:rPr>
          <w:b/>
          <w:sz w:val="16"/>
          <w:szCs w:val="16"/>
        </w:rPr>
      </w:pPr>
      <w:r w:rsidRPr="00C83164">
        <w:rPr>
          <w:sz w:val="16"/>
          <w:szCs w:val="16"/>
        </w:rPr>
        <w:t>Odczyt wodomierza i urządzenia pomiarowego oraz rozliczenie za usługi zaopatrzenia w wodę i odprowadzania ścieków następuj</w:t>
      </w:r>
      <w:r w:rsidR="00B5727A">
        <w:rPr>
          <w:sz w:val="16"/>
          <w:szCs w:val="16"/>
        </w:rPr>
        <w:t>ą</w:t>
      </w:r>
      <w:r w:rsidRPr="00C83164">
        <w:rPr>
          <w:sz w:val="16"/>
          <w:szCs w:val="16"/>
        </w:rPr>
        <w:t xml:space="preserve"> w </w:t>
      </w:r>
      <w:r w:rsidR="00B5727A">
        <w:rPr>
          <w:sz w:val="16"/>
          <w:szCs w:val="16"/>
        </w:rPr>
        <w:t xml:space="preserve">okresach </w:t>
      </w:r>
      <w:r w:rsidR="00216AC4">
        <w:rPr>
          <w:b/>
          <w:i/>
          <w:sz w:val="16"/>
          <w:szCs w:val="16"/>
        </w:rPr>
        <w:t>dwumiesięcznych.</w:t>
      </w:r>
      <w:r w:rsidR="00140FCF">
        <w:rPr>
          <w:b/>
          <w:sz w:val="16"/>
          <w:szCs w:val="16"/>
        </w:rPr>
        <w:t xml:space="preserve"> </w:t>
      </w:r>
      <w:r w:rsidRPr="00C83164">
        <w:rPr>
          <w:b/>
          <w:sz w:val="16"/>
          <w:szCs w:val="16"/>
        </w:rPr>
        <w:t xml:space="preserve"> </w:t>
      </w:r>
    </w:p>
    <w:p w:rsidR="00204787" w:rsidRPr="00C83164" w:rsidRDefault="00204787" w:rsidP="00654C29">
      <w:pPr>
        <w:numPr>
          <w:ilvl w:val="0"/>
          <w:numId w:val="11"/>
        </w:numPr>
        <w:spacing w:line="360" w:lineRule="auto"/>
        <w:ind w:right="-850"/>
        <w:jc w:val="both"/>
        <w:rPr>
          <w:sz w:val="16"/>
          <w:szCs w:val="16"/>
        </w:rPr>
      </w:pPr>
      <w:r w:rsidRPr="00C83164">
        <w:rPr>
          <w:sz w:val="16"/>
          <w:szCs w:val="16"/>
        </w:rPr>
        <w:t>Ilość pobranej wody ustala się zgodnie ze wskazaniami wodomierza głównego. Ilość odprowadzanych ścieków z nieruchomości wyposażonej w urządzenie pomiarowe ustala się zgodnie z jego wskazaniami.</w:t>
      </w:r>
    </w:p>
    <w:p w:rsidR="00204787" w:rsidRPr="00C83164" w:rsidRDefault="00204787" w:rsidP="00654C29">
      <w:pPr>
        <w:numPr>
          <w:ilvl w:val="0"/>
          <w:numId w:val="11"/>
        </w:numPr>
        <w:spacing w:line="360" w:lineRule="auto"/>
        <w:ind w:right="-850"/>
        <w:jc w:val="both"/>
        <w:rPr>
          <w:sz w:val="16"/>
          <w:szCs w:val="16"/>
        </w:rPr>
      </w:pPr>
      <w:r w:rsidRPr="00C83164">
        <w:rPr>
          <w:sz w:val="16"/>
          <w:szCs w:val="16"/>
        </w:rPr>
        <w:t>Jeżeli nieruchomość nie jest wyposażon</w:t>
      </w:r>
      <w:r w:rsidR="00896A8E">
        <w:rPr>
          <w:sz w:val="16"/>
          <w:szCs w:val="16"/>
        </w:rPr>
        <w:t>a</w:t>
      </w:r>
      <w:r w:rsidRPr="00C83164">
        <w:rPr>
          <w:sz w:val="16"/>
          <w:szCs w:val="16"/>
        </w:rPr>
        <w:t xml:space="preserve"> w urządzenie pomiarowe, strony umowy przyjmują, że ilość odprowadzonych ścieków równa jest ilości dostarczonej wody.</w:t>
      </w:r>
    </w:p>
    <w:p w:rsidR="00204787" w:rsidRPr="00C83164" w:rsidRDefault="00204787">
      <w:pPr>
        <w:spacing w:line="360" w:lineRule="auto"/>
        <w:jc w:val="center"/>
        <w:rPr>
          <w:sz w:val="16"/>
          <w:szCs w:val="16"/>
        </w:rPr>
      </w:pPr>
      <w:r w:rsidRPr="00C83164">
        <w:rPr>
          <w:sz w:val="16"/>
          <w:szCs w:val="16"/>
        </w:rPr>
        <w:t>§ 11</w:t>
      </w:r>
    </w:p>
    <w:p w:rsidR="005C2BE9" w:rsidRPr="00C83164" w:rsidRDefault="005C2BE9" w:rsidP="0059493A">
      <w:pPr>
        <w:numPr>
          <w:ilvl w:val="0"/>
          <w:numId w:val="12"/>
        </w:numPr>
        <w:spacing w:line="360" w:lineRule="auto"/>
        <w:ind w:right="-850"/>
        <w:jc w:val="both"/>
        <w:rPr>
          <w:sz w:val="16"/>
          <w:szCs w:val="16"/>
        </w:rPr>
      </w:pPr>
      <w:r w:rsidRPr="00C83164">
        <w:rPr>
          <w:sz w:val="16"/>
          <w:szCs w:val="16"/>
        </w:rPr>
        <w:t xml:space="preserve">Odbiorca zobowiązuje się zapłacić Przedsiębiorstwu należności za dostarczenie wody </w:t>
      </w:r>
      <w:r w:rsidR="00AC754F">
        <w:rPr>
          <w:sz w:val="16"/>
          <w:szCs w:val="16"/>
        </w:rPr>
        <w:t>do nieruchomości wymienionej w §</w:t>
      </w:r>
      <w:r w:rsidRPr="00C83164">
        <w:rPr>
          <w:sz w:val="16"/>
          <w:szCs w:val="16"/>
        </w:rPr>
        <w:t xml:space="preserve"> 1 ust.2 umowy i odprowadzania z niej ścieków, w terminie 14 dni od dnia dostarczenia faktury Odbiorcy. </w:t>
      </w:r>
    </w:p>
    <w:p w:rsidR="00204787" w:rsidRPr="00C83164" w:rsidRDefault="00204787" w:rsidP="0059493A">
      <w:pPr>
        <w:numPr>
          <w:ilvl w:val="0"/>
          <w:numId w:val="12"/>
        </w:numPr>
        <w:spacing w:line="360" w:lineRule="auto"/>
        <w:ind w:right="-850"/>
        <w:jc w:val="both"/>
        <w:rPr>
          <w:sz w:val="16"/>
          <w:szCs w:val="16"/>
        </w:rPr>
      </w:pPr>
      <w:r w:rsidRPr="00C83164">
        <w:rPr>
          <w:sz w:val="16"/>
          <w:szCs w:val="16"/>
        </w:rPr>
        <w:t xml:space="preserve">W przypadku braku możliwości dokonania odczytu wodomierza, faktury za świadczone usługi będą wystawiane na kwotę należności ustaloną według zasad wynikających z § 12 umowy. </w:t>
      </w:r>
    </w:p>
    <w:p w:rsidR="00204787" w:rsidRPr="00C83164" w:rsidRDefault="00204787" w:rsidP="0059493A">
      <w:pPr>
        <w:numPr>
          <w:ilvl w:val="0"/>
          <w:numId w:val="12"/>
        </w:numPr>
        <w:spacing w:line="360" w:lineRule="auto"/>
        <w:ind w:right="-850"/>
        <w:jc w:val="both"/>
        <w:rPr>
          <w:sz w:val="16"/>
          <w:szCs w:val="16"/>
        </w:rPr>
      </w:pPr>
      <w:r w:rsidRPr="00C83164">
        <w:rPr>
          <w:sz w:val="16"/>
          <w:szCs w:val="16"/>
        </w:rPr>
        <w:t>Zgłoszenie przez Odbiorcę zastrzeżeń do wysokości faktury nie wstrzymuje jej zapłaty.</w:t>
      </w:r>
    </w:p>
    <w:p w:rsidR="00204787" w:rsidRPr="00C83164" w:rsidRDefault="00204787" w:rsidP="0059493A">
      <w:pPr>
        <w:numPr>
          <w:ilvl w:val="0"/>
          <w:numId w:val="12"/>
        </w:numPr>
        <w:spacing w:line="360" w:lineRule="auto"/>
        <w:ind w:right="-850"/>
        <w:jc w:val="both"/>
        <w:rPr>
          <w:sz w:val="16"/>
          <w:szCs w:val="16"/>
        </w:rPr>
      </w:pPr>
      <w:r w:rsidRPr="00C83164">
        <w:rPr>
          <w:sz w:val="16"/>
          <w:szCs w:val="16"/>
        </w:rPr>
        <w:t>W przypadku nadpłaty zalicza się ją na poczet przyszłych należności lub na żądanie Odbiorcy zwraca się ją w terminie 14 dni od dnia złożenia wniosku w tej sprawie.</w:t>
      </w:r>
    </w:p>
    <w:p w:rsidR="00204787" w:rsidRPr="00C83164" w:rsidRDefault="00204787" w:rsidP="0059493A">
      <w:pPr>
        <w:numPr>
          <w:ilvl w:val="0"/>
          <w:numId w:val="12"/>
        </w:numPr>
        <w:spacing w:line="360" w:lineRule="auto"/>
        <w:ind w:right="-850"/>
        <w:jc w:val="both"/>
        <w:rPr>
          <w:sz w:val="16"/>
          <w:szCs w:val="16"/>
        </w:rPr>
      </w:pPr>
      <w:r w:rsidRPr="00C83164">
        <w:rPr>
          <w:sz w:val="16"/>
          <w:szCs w:val="16"/>
        </w:rPr>
        <w:t>W przypadku niedotrzymania terminów płatności określonych w fakturze, Przedsiębiorstwo będzie obciążało Odbiorcę ustawowymi odsetkami za zwłokę.</w:t>
      </w:r>
    </w:p>
    <w:p w:rsidR="00204787" w:rsidRPr="00C83164" w:rsidRDefault="00204787">
      <w:pPr>
        <w:spacing w:line="360" w:lineRule="auto"/>
        <w:jc w:val="center"/>
        <w:rPr>
          <w:sz w:val="16"/>
          <w:szCs w:val="16"/>
        </w:rPr>
      </w:pPr>
      <w:r w:rsidRPr="00C83164">
        <w:rPr>
          <w:sz w:val="16"/>
          <w:szCs w:val="16"/>
        </w:rPr>
        <w:t>§ 12</w:t>
      </w:r>
    </w:p>
    <w:p w:rsidR="00FA0CBA" w:rsidRPr="00FA0CBA" w:rsidRDefault="00204787" w:rsidP="00FA0CBA">
      <w:pPr>
        <w:pStyle w:val="Akapitzlist"/>
        <w:numPr>
          <w:ilvl w:val="0"/>
          <w:numId w:val="27"/>
        </w:numPr>
        <w:spacing w:line="360" w:lineRule="auto"/>
        <w:ind w:right="-850"/>
        <w:jc w:val="both"/>
        <w:rPr>
          <w:sz w:val="16"/>
          <w:szCs w:val="16"/>
        </w:rPr>
      </w:pPr>
      <w:r w:rsidRPr="00FA0CBA">
        <w:rPr>
          <w:sz w:val="16"/>
          <w:szCs w:val="16"/>
        </w:rPr>
        <w:t>W przypadku niesprawności wodomierza głównego</w:t>
      </w:r>
      <w:r w:rsidR="00D85078" w:rsidRPr="00FA0CBA">
        <w:rPr>
          <w:sz w:val="16"/>
          <w:szCs w:val="16"/>
        </w:rPr>
        <w:t xml:space="preserve"> lub okresowego braku możliwości odczytu</w:t>
      </w:r>
      <w:r w:rsidRPr="00FA0CBA">
        <w:rPr>
          <w:sz w:val="16"/>
          <w:szCs w:val="16"/>
        </w:rPr>
        <w:t xml:space="preserve">, </w:t>
      </w:r>
      <w:r w:rsidR="00121A39" w:rsidRPr="00FA0CBA">
        <w:rPr>
          <w:sz w:val="16"/>
          <w:szCs w:val="16"/>
        </w:rPr>
        <w:t xml:space="preserve">ilość pobranej wody ustala </w:t>
      </w:r>
      <w:r w:rsidRPr="00FA0CBA">
        <w:rPr>
          <w:sz w:val="16"/>
          <w:szCs w:val="16"/>
        </w:rPr>
        <w:t>się na podstawie średniego zużycia wody w</w:t>
      </w:r>
      <w:r w:rsidR="009D44CA" w:rsidRPr="00FA0CBA">
        <w:rPr>
          <w:sz w:val="16"/>
          <w:szCs w:val="16"/>
        </w:rPr>
        <w:t xml:space="preserve"> okresie </w:t>
      </w:r>
      <w:r w:rsidR="00D85078" w:rsidRPr="00FA0CBA">
        <w:rPr>
          <w:sz w:val="16"/>
          <w:szCs w:val="16"/>
        </w:rPr>
        <w:t>3</w:t>
      </w:r>
      <w:r w:rsidR="009D44CA" w:rsidRPr="00FA0CBA">
        <w:rPr>
          <w:sz w:val="16"/>
          <w:szCs w:val="16"/>
        </w:rPr>
        <w:t xml:space="preserve"> miesięcy przed </w:t>
      </w:r>
      <w:r w:rsidR="00D85078" w:rsidRPr="00FA0CBA">
        <w:rPr>
          <w:sz w:val="16"/>
          <w:szCs w:val="16"/>
        </w:rPr>
        <w:t>zaistnieniem ww. zdarzenia,</w:t>
      </w:r>
      <w:r w:rsidRPr="00FA0CBA">
        <w:rPr>
          <w:sz w:val="16"/>
          <w:szCs w:val="16"/>
        </w:rPr>
        <w:t xml:space="preserve"> a gdy nie jest to </w:t>
      </w:r>
      <w:r w:rsidR="004308CB" w:rsidRPr="00FA0CBA">
        <w:rPr>
          <w:sz w:val="16"/>
          <w:szCs w:val="16"/>
        </w:rPr>
        <w:t xml:space="preserve">możliwe, na podstawie średniego </w:t>
      </w:r>
      <w:r w:rsidR="00246F4E" w:rsidRPr="00FA0CBA">
        <w:rPr>
          <w:sz w:val="16"/>
          <w:szCs w:val="16"/>
        </w:rPr>
        <w:t>zuż</w:t>
      </w:r>
      <w:r w:rsidRPr="00FA0CBA">
        <w:rPr>
          <w:sz w:val="16"/>
          <w:szCs w:val="16"/>
        </w:rPr>
        <w:t>ycia wody w analog</w:t>
      </w:r>
      <w:r w:rsidR="00121A39" w:rsidRPr="00FA0CBA">
        <w:rPr>
          <w:sz w:val="16"/>
          <w:szCs w:val="16"/>
        </w:rPr>
        <w:t>icznym okresie roku ubiegłego.</w:t>
      </w:r>
      <w:r w:rsidR="00FA0CBA" w:rsidRPr="00FA0CBA">
        <w:rPr>
          <w:sz w:val="16"/>
          <w:szCs w:val="16"/>
        </w:rPr>
        <w:t xml:space="preserve"> </w:t>
      </w:r>
    </w:p>
    <w:p w:rsidR="00FA0CBA" w:rsidRPr="00FA0CBA" w:rsidRDefault="00FA0CBA" w:rsidP="00FA0CBA">
      <w:pPr>
        <w:pStyle w:val="Akapitzlist"/>
        <w:numPr>
          <w:ilvl w:val="0"/>
          <w:numId w:val="27"/>
        </w:numPr>
        <w:spacing w:line="360" w:lineRule="auto"/>
        <w:ind w:right="-850"/>
        <w:jc w:val="both"/>
        <w:rPr>
          <w:sz w:val="16"/>
          <w:szCs w:val="16"/>
        </w:rPr>
      </w:pPr>
      <w:r w:rsidRPr="00FA0CBA">
        <w:rPr>
          <w:sz w:val="16"/>
          <w:szCs w:val="16"/>
        </w:rPr>
        <w:t xml:space="preserve">Przedsiębiorstwo  na wniosek Odbiorcy </w:t>
      </w:r>
      <w:r w:rsidR="004632F3">
        <w:rPr>
          <w:sz w:val="16"/>
          <w:szCs w:val="16"/>
        </w:rPr>
        <w:t>u</w:t>
      </w:r>
      <w:r w:rsidRPr="00FA0CBA">
        <w:rPr>
          <w:sz w:val="16"/>
          <w:szCs w:val="16"/>
        </w:rPr>
        <w:t xml:space="preserve">sług występuje o sprawdzenie prawidłowości działania wodomierza głównego. W przypadku, gdy kontrola nie potwierdzi zgłoszonej przez Odbiorcę </w:t>
      </w:r>
      <w:r w:rsidR="004632F3">
        <w:rPr>
          <w:sz w:val="16"/>
          <w:szCs w:val="16"/>
        </w:rPr>
        <w:t>u</w:t>
      </w:r>
      <w:r w:rsidRPr="00FA0CBA">
        <w:rPr>
          <w:sz w:val="16"/>
          <w:szCs w:val="16"/>
        </w:rPr>
        <w:t>sług nieprawidłowości działania wodomierza głównego, pokrywa on koszty sprawdzenia.</w:t>
      </w:r>
    </w:p>
    <w:p w:rsidR="00204787" w:rsidRPr="00C83164" w:rsidRDefault="00204787">
      <w:pPr>
        <w:spacing w:line="360" w:lineRule="auto"/>
        <w:jc w:val="center"/>
        <w:rPr>
          <w:sz w:val="16"/>
          <w:szCs w:val="16"/>
        </w:rPr>
      </w:pPr>
      <w:r w:rsidRPr="00C83164">
        <w:rPr>
          <w:sz w:val="16"/>
          <w:szCs w:val="16"/>
        </w:rPr>
        <w:t>§ 13</w:t>
      </w:r>
    </w:p>
    <w:p w:rsidR="00204787" w:rsidRPr="00C83164" w:rsidRDefault="00204787" w:rsidP="00654C29">
      <w:pPr>
        <w:numPr>
          <w:ilvl w:val="0"/>
          <w:numId w:val="13"/>
        </w:numPr>
        <w:spacing w:line="360" w:lineRule="auto"/>
        <w:ind w:right="-850"/>
        <w:jc w:val="both"/>
        <w:rPr>
          <w:sz w:val="16"/>
          <w:szCs w:val="16"/>
        </w:rPr>
      </w:pPr>
      <w:r w:rsidRPr="00C83164">
        <w:rPr>
          <w:sz w:val="16"/>
          <w:szCs w:val="16"/>
        </w:rPr>
        <w:t xml:space="preserve">Przedsiębiorstwo ma prawo odciąć dostawę wody do nieruchomości lub zamknąć przyłącze kanalizacyjne, </w:t>
      </w:r>
      <w:r w:rsidR="00D85078" w:rsidRPr="00C83164">
        <w:rPr>
          <w:sz w:val="16"/>
          <w:szCs w:val="16"/>
        </w:rPr>
        <w:t>zawiadamiając, na co</w:t>
      </w:r>
      <w:r w:rsidR="004308CB" w:rsidRPr="00C83164">
        <w:rPr>
          <w:sz w:val="16"/>
          <w:szCs w:val="16"/>
        </w:rPr>
        <w:t xml:space="preserve"> najmniej 20 dni wcześniej P</w:t>
      </w:r>
      <w:r w:rsidRPr="00C83164">
        <w:rPr>
          <w:sz w:val="16"/>
          <w:szCs w:val="16"/>
        </w:rPr>
        <w:t xml:space="preserve">owiatowego inspektora </w:t>
      </w:r>
      <w:r w:rsidR="004308CB" w:rsidRPr="00C83164">
        <w:rPr>
          <w:sz w:val="16"/>
          <w:szCs w:val="16"/>
        </w:rPr>
        <w:t>sanitarnego, Burmistrza oraz</w:t>
      </w:r>
      <w:r w:rsidRPr="00C83164">
        <w:rPr>
          <w:sz w:val="16"/>
          <w:szCs w:val="16"/>
        </w:rPr>
        <w:t xml:space="preserve"> </w:t>
      </w:r>
      <w:r w:rsidR="00D85078" w:rsidRPr="00C83164">
        <w:rPr>
          <w:sz w:val="16"/>
          <w:szCs w:val="16"/>
        </w:rPr>
        <w:t>Odbiorcę, jeżeli</w:t>
      </w:r>
      <w:r w:rsidRPr="00C83164">
        <w:rPr>
          <w:sz w:val="16"/>
          <w:szCs w:val="16"/>
        </w:rPr>
        <w:t>:</w:t>
      </w:r>
    </w:p>
    <w:p w:rsidR="00204787" w:rsidRPr="00C83164" w:rsidRDefault="00204787" w:rsidP="00654C29">
      <w:pPr>
        <w:numPr>
          <w:ilvl w:val="0"/>
          <w:numId w:val="14"/>
        </w:numPr>
        <w:spacing w:line="360" w:lineRule="auto"/>
        <w:ind w:right="-828"/>
        <w:jc w:val="both"/>
        <w:rPr>
          <w:sz w:val="16"/>
          <w:szCs w:val="16"/>
        </w:rPr>
      </w:pPr>
      <w:r w:rsidRPr="00C83164">
        <w:rPr>
          <w:sz w:val="16"/>
          <w:szCs w:val="16"/>
        </w:rPr>
        <w:t>przyłącze wodociągowe lub kanalizacyjne wykonano niezgodnie z obowiązującymi przepisami prawa,</w:t>
      </w:r>
    </w:p>
    <w:p w:rsidR="00204787" w:rsidRPr="00C83164" w:rsidRDefault="00204787" w:rsidP="00654C29">
      <w:pPr>
        <w:numPr>
          <w:ilvl w:val="0"/>
          <w:numId w:val="14"/>
        </w:numPr>
        <w:spacing w:line="360" w:lineRule="auto"/>
        <w:ind w:right="-828"/>
        <w:jc w:val="both"/>
        <w:rPr>
          <w:sz w:val="16"/>
          <w:szCs w:val="16"/>
        </w:rPr>
      </w:pPr>
      <w:r w:rsidRPr="00C83164">
        <w:rPr>
          <w:sz w:val="16"/>
          <w:szCs w:val="16"/>
        </w:rPr>
        <w:t>Odbiorca nie uiścił opłat za dwa pełne okresy obrachunkowe następujące po dniu otrzymania upomnienia w sprawie uregulowania zaległych opłat,</w:t>
      </w:r>
    </w:p>
    <w:p w:rsidR="00204787" w:rsidRPr="00C83164" w:rsidRDefault="00204787" w:rsidP="00654C29">
      <w:pPr>
        <w:numPr>
          <w:ilvl w:val="0"/>
          <w:numId w:val="14"/>
        </w:numPr>
        <w:spacing w:line="360" w:lineRule="auto"/>
        <w:ind w:right="-828"/>
        <w:jc w:val="both"/>
        <w:rPr>
          <w:sz w:val="16"/>
          <w:szCs w:val="16"/>
        </w:rPr>
      </w:pPr>
      <w:r w:rsidRPr="00C83164">
        <w:rPr>
          <w:sz w:val="16"/>
          <w:szCs w:val="16"/>
        </w:rPr>
        <w:t xml:space="preserve">jakość wprowadzonych ścieków nie spełnia wymogów określonych w przepisach prawa, </w:t>
      </w:r>
    </w:p>
    <w:p w:rsidR="00204787" w:rsidRPr="00C83164" w:rsidRDefault="00204787" w:rsidP="00654C29">
      <w:pPr>
        <w:numPr>
          <w:ilvl w:val="0"/>
          <w:numId w:val="14"/>
        </w:numPr>
        <w:spacing w:line="360" w:lineRule="auto"/>
        <w:jc w:val="both"/>
        <w:rPr>
          <w:sz w:val="16"/>
          <w:szCs w:val="16"/>
        </w:rPr>
      </w:pPr>
      <w:r w:rsidRPr="00C83164">
        <w:rPr>
          <w:sz w:val="16"/>
          <w:szCs w:val="16"/>
        </w:rPr>
        <w:t>stwierdzono celowe uszkodzenie albo pominięcie wodomierza lub urządzenia pomiarowego,</w:t>
      </w:r>
    </w:p>
    <w:p w:rsidR="00204787" w:rsidRPr="00C83164" w:rsidRDefault="00204787" w:rsidP="00654C29">
      <w:pPr>
        <w:numPr>
          <w:ilvl w:val="0"/>
          <w:numId w:val="14"/>
        </w:numPr>
        <w:spacing w:line="360" w:lineRule="auto"/>
        <w:ind w:right="-828"/>
        <w:jc w:val="both"/>
        <w:rPr>
          <w:sz w:val="16"/>
          <w:szCs w:val="16"/>
        </w:rPr>
      </w:pPr>
      <w:r w:rsidRPr="00C83164">
        <w:rPr>
          <w:sz w:val="16"/>
          <w:szCs w:val="16"/>
        </w:rPr>
        <w:t xml:space="preserve">został stwierdzony nielegalny pobór wody lub nielegalne odprowadzanie ścieków, tj. bez zawarcia umowy, jak i przy celowo </w:t>
      </w:r>
      <w:r w:rsidR="00654C29" w:rsidRPr="00C83164">
        <w:rPr>
          <w:sz w:val="16"/>
          <w:szCs w:val="16"/>
        </w:rPr>
        <w:t>uszkodzonych albo</w:t>
      </w:r>
      <w:r w:rsidRPr="00C83164">
        <w:rPr>
          <w:sz w:val="16"/>
          <w:szCs w:val="16"/>
        </w:rPr>
        <w:t xml:space="preserve"> pominiętych wodomierzach </w:t>
      </w:r>
      <w:r w:rsidR="00654C29" w:rsidRPr="00C83164">
        <w:rPr>
          <w:sz w:val="16"/>
          <w:szCs w:val="16"/>
        </w:rPr>
        <w:t>lub urządzeniach</w:t>
      </w:r>
      <w:r w:rsidRPr="00C83164">
        <w:rPr>
          <w:sz w:val="16"/>
          <w:szCs w:val="16"/>
        </w:rPr>
        <w:t xml:space="preserve"> </w:t>
      </w:r>
      <w:r w:rsidR="00654C29" w:rsidRPr="00C83164">
        <w:rPr>
          <w:sz w:val="16"/>
          <w:szCs w:val="16"/>
        </w:rPr>
        <w:t>pomiarowych.</w:t>
      </w:r>
    </w:p>
    <w:p w:rsidR="00204787" w:rsidRPr="00C83164" w:rsidRDefault="00204787" w:rsidP="00654C29">
      <w:pPr>
        <w:numPr>
          <w:ilvl w:val="0"/>
          <w:numId w:val="13"/>
        </w:numPr>
        <w:tabs>
          <w:tab w:val="left" w:pos="9900"/>
        </w:tabs>
        <w:spacing w:line="360" w:lineRule="auto"/>
        <w:ind w:right="-828"/>
        <w:jc w:val="both"/>
        <w:rPr>
          <w:sz w:val="16"/>
          <w:szCs w:val="16"/>
        </w:rPr>
      </w:pPr>
      <w:r w:rsidRPr="00C83164">
        <w:rPr>
          <w:sz w:val="16"/>
          <w:szCs w:val="16"/>
        </w:rPr>
        <w:lastRenderedPageBreak/>
        <w:t xml:space="preserve">W przypadku odcięcia dostaw wody w sytuacji określonej w ust. 1 pkt. 2, Przedsiębiorstwo zobowiązuje się do udostępnienia zastępczego punktu poboru wody przeznaczonej do spożycia przez ludzi i </w:t>
      </w:r>
      <w:r w:rsidR="004308CB" w:rsidRPr="00C83164">
        <w:rPr>
          <w:sz w:val="16"/>
          <w:szCs w:val="16"/>
        </w:rPr>
        <w:t>poinformowania osób</w:t>
      </w:r>
      <w:r w:rsidRPr="00C83164">
        <w:rPr>
          <w:sz w:val="16"/>
          <w:szCs w:val="16"/>
        </w:rPr>
        <w:t xml:space="preserve"> określonych w ust. 1, o możliwości korzystania z tego punktu. </w:t>
      </w:r>
    </w:p>
    <w:p w:rsidR="00204787" w:rsidRPr="00C83164" w:rsidRDefault="00204787" w:rsidP="00654C29">
      <w:pPr>
        <w:numPr>
          <w:ilvl w:val="0"/>
          <w:numId w:val="13"/>
        </w:numPr>
        <w:spacing w:line="360" w:lineRule="auto"/>
        <w:ind w:right="-828"/>
        <w:jc w:val="both"/>
        <w:rPr>
          <w:sz w:val="16"/>
          <w:szCs w:val="16"/>
        </w:rPr>
      </w:pPr>
      <w:r w:rsidRPr="00C83164">
        <w:rPr>
          <w:sz w:val="16"/>
          <w:szCs w:val="16"/>
        </w:rPr>
        <w:t>Przedsiębiorstwo wznowi dostarczanie wody i odprowadzanie ścieków w ciągu 48 godzin od ustania przyczyny odcięcia dostawy wody lub zamknięcia przyłącza kanalizacyjnego.</w:t>
      </w:r>
    </w:p>
    <w:p w:rsidR="00204787" w:rsidRPr="00C83164" w:rsidRDefault="00204787" w:rsidP="00654C29">
      <w:pPr>
        <w:numPr>
          <w:ilvl w:val="0"/>
          <w:numId w:val="13"/>
        </w:numPr>
        <w:spacing w:line="360" w:lineRule="auto"/>
        <w:ind w:right="-828"/>
        <w:jc w:val="both"/>
        <w:rPr>
          <w:sz w:val="16"/>
          <w:szCs w:val="16"/>
        </w:rPr>
      </w:pPr>
      <w:r w:rsidRPr="00C83164">
        <w:rPr>
          <w:sz w:val="16"/>
          <w:szCs w:val="16"/>
        </w:rPr>
        <w:t xml:space="preserve">Przedsiębiorstwo nie ma obowiązku udostępnienia zastępczego punktu poboru wody dla celów </w:t>
      </w:r>
      <w:r w:rsidR="004308CB" w:rsidRPr="00C83164">
        <w:rPr>
          <w:sz w:val="16"/>
          <w:szCs w:val="16"/>
        </w:rPr>
        <w:t>przemysłowych, jeśli</w:t>
      </w:r>
      <w:r w:rsidRPr="00C83164">
        <w:rPr>
          <w:sz w:val="16"/>
          <w:szCs w:val="16"/>
        </w:rPr>
        <w:t xml:space="preserve"> prowadzona działalność gospodarcza nie dotyczy produkcji żywności.</w:t>
      </w:r>
    </w:p>
    <w:p w:rsidR="00204787" w:rsidRPr="00C83164" w:rsidRDefault="00204787" w:rsidP="00140FCF">
      <w:pPr>
        <w:jc w:val="center"/>
        <w:rPr>
          <w:sz w:val="16"/>
          <w:szCs w:val="16"/>
        </w:rPr>
      </w:pPr>
      <w:r w:rsidRPr="00C83164">
        <w:rPr>
          <w:sz w:val="16"/>
          <w:szCs w:val="16"/>
        </w:rPr>
        <w:t>§ 14</w:t>
      </w:r>
    </w:p>
    <w:p w:rsidR="00204787" w:rsidRPr="00C83164" w:rsidRDefault="00204787" w:rsidP="002B11E4">
      <w:pPr>
        <w:numPr>
          <w:ilvl w:val="0"/>
          <w:numId w:val="15"/>
        </w:numPr>
        <w:spacing w:line="360" w:lineRule="auto"/>
        <w:ind w:right="-828"/>
        <w:jc w:val="both"/>
        <w:rPr>
          <w:sz w:val="16"/>
          <w:szCs w:val="16"/>
        </w:rPr>
      </w:pPr>
      <w:r w:rsidRPr="00C83164">
        <w:rPr>
          <w:sz w:val="16"/>
          <w:szCs w:val="16"/>
        </w:rPr>
        <w:t>Przedsiębiorstwo określa taryfę cen i stawek opłat, która podlega ogłoszeniu</w:t>
      </w:r>
      <w:r w:rsidR="00FB090F">
        <w:rPr>
          <w:sz w:val="16"/>
          <w:szCs w:val="16"/>
        </w:rPr>
        <w:t xml:space="preserve"> zgodnie z art. 24e </w:t>
      </w:r>
      <w:r w:rsidR="00FB090F" w:rsidRPr="00336350">
        <w:rPr>
          <w:sz w:val="16"/>
          <w:szCs w:val="16"/>
        </w:rPr>
        <w:t>ustaw</w:t>
      </w:r>
      <w:r w:rsidR="00FB090F">
        <w:rPr>
          <w:sz w:val="16"/>
          <w:szCs w:val="16"/>
        </w:rPr>
        <w:t>y</w:t>
      </w:r>
      <w:r w:rsidR="00FB090F" w:rsidRPr="00336350">
        <w:rPr>
          <w:sz w:val="16"/>
          <w:szCs w:val="16"/>
        </w:rPr>
        <w:t xml:space="preserve"> z dn. 7.06.2001 r. o zbiorowym zaopatrzeniu w wodę i zbiorowym odprowadzaniu ścieków (Dz. U. z 201</w:t>
      </w:r>
      <w:r w:rsidR="00FB090F">
        <w:rPr>
          <w:sz w:val="16"/>
          <w:szCs w:val="16"/>
        </w:rPr>
        <w:t>7</w:t>
      </w:r>
      <w:r w:rsidR="00FB090F" w:rsidRPr="00336350">
        <w:rPr>
          <w:sz w:val="16"/>
          <w:szCs w:val="16"/>
        </w:rPr>
        <w:t xml:space="preserve"> r., poz. </w:t>
      </w:r>
      <w:r w:rsidR="00FB090F">
        <w:rPr>
          <w:sz w:val="16"/>
          <w:szCs w:val="16"/>
        </w:rPr>
        <w:t>2180</w:t>
      </w:r>
      <w:r w:rsidR="00FB090F" w:rsidRPr="00336350">
        <w:rPr>
          <w:sz w:val="16"/>
          <w:szCs w:val="16"/>
        </w:rPr>
        <w:t>).</w:t>
      </w:r>
    </w:p>
    <w:p w:rsidR="00204787" w:rsidRPr="00C83164" w:rsidRDefault="00204787" w:rsidP="00654C29">
      <w:pPr>
        <w:numPr>
          <w:ilvl w:val="0"/>
          <w:numId w:val="15"/>
        </w:numPr>
        <w:spacing w:line="360" w:lineRule="auto"/>
        <w:ind w:right="-828"/>
        <w:jc w:val="both"/>
        <w:rPr>
          <w:sz w:val="16"/>
          <w:szCs w:val="16"/>
        </w:rPr>
      </w:pPr>
      <w:r w:rsidRPr="00C83164">
        <w:rPr>
          <w:sz w:val="16"/>
          <w:szCs w:val="16"/>
        </w:rPr>
        <w:t>Taryfa obowiązuje Odbiorcę bez potrzeby odrębnego powiadomienia.</w:t>
      </w:r>
    </w:p>
    <w:p w:rsidR="00204787" w:rsidRPr="00C83164" w:rsidRDefault="00204787" w:rsidP="00654C29">
      <w:pPr>
        <w:numPr>
          <w:ilvl w:val="0"/>
          <w:numId w:val="15"/>
        </w:numPr>
        <w:spacing w:line="360" w:lineRule="auto"/>
        <w:ind w:right="-828"/>
        <w:jc w:val="both"/>
        <w:rPr>
          <w:sz w:val="16"/>
          <w:szCs w:val="16"/>
        </w:rPr>
      </w:pPr>
      <w:r w:rsidRPr="00C83164">
        <w:rPr>
          <w:sz w:val="16"/>
          <w:szCs w:val="16"/>
        </w:rPr>
        <w:t>Zmiana Taryfy nie wymaga zmiany niniejszej umowy ani wypowiedzenia jej warunków, jednakże Odbiorca ma prawo odstąpienia od umowy.</w:t>
      </w:r>
    </w:p>
    <w:p w:rsidR="00204787" w:rsidRPr="00C83164" w:rsidRDefault="00204787">
      <w:pPr>
        <w:spacing w:line="360" w:lineRule="auto"/>
        <w:jc w:val="center"/>
        <w:rPr>
          <w:sz w:val="16"/>
          <w:szCs w:val="16"/>
        </w:rPr>
      </w:pPr>
      <w:r w:rsidRPr="00C83164">
        <w:rPr>
          <w:sz w:val="16"/>
          <w:szCs w:val="16"/>
        </w:rPr>
        <w:t>§ 15</w:t>
      </w:r>
    </w:p>
    <w:p w:rsidR="00204787" w:rsidRDefault="00204787" w:rsidP="005F0B23">
      <w:pPr>
        <w:tabs>
          <w:tab w:val="left" w:pos="9900"/>
        </w:tabs>
        <w:spacing w:line="360" w:lineRule="auto"/>
        <w:ind w:left="284" w:right="-828" w:hanging="284"/>
        <w:jc w:val="both"/>
        <w:rPr>
          <w:sz w:val="16"/>
          <w:szCs w:val="16"/>
        </w:rPr>
      </w:pPr>
      <w:r w:rsidRPr="00C83164">
        <w:rPr>
          <w:sz w:val="16"/>
          <w:szCs w:val="16"/>
        </w:rPr>
        <w:t>1.</w:t>
      </w:r>
      <w:r w:rsidR="005F0B23">
        <w:rPr>
          <w:sz w:val="16"/>
          <w:szCs w:val="16"/>
        </w:rPr>
        <w:t xml:space="preserve">   </w:t>
      </w:r>
      <w:r w:rsidRPr="00C83164">
        <w:rPr>
          <w:sz w:val="16"/>
          <w:szCs w:val="16"/>
        </w:rPr>
        <w:t xml:space="preserve">Odbiorca może domagać się od Przedsiębiorstwa obniżenia należności </w:t>
      </w:r>
      <w:r w:rsidR="00654C29" w:rsidRPr="00C83164">
        <w:rPr>
          <w:sz w:val="16"/>
          <w:szCs w:val="16"/>
        </w:rPr>
        <w:t>w razie</w:t>
      </w:r>
      <w:r w:rsidRPr="00C83164">
        <w:rPr>
          <w:sz w:val="16"/>
          <w:szCs w:val="16"/>
        </w:rPr>
        <w:t xml:space="preserve"> dostarczenia </w:t>
      </w:r>
      <w:r w:rsidR="00D85078" w:rsidRPr="00C83164">
        <w:rPr>
          <w:sz w:val="16"/>
          <w:szCs w:val="16"/>
        </w:rPr>
        <w:t>wody o</w:t>
      </w:r>
      <w:r w:rsidRPr="00C83164">
        <w:rPr>
          <w:sz w:val="16"/>
          <w:szCs w:val="16"/>
        </w:rPr>
        <w:t xml:space="preserve"> pogorszonej bądź </w:t>
      </w:r>
      <w:r w:rsidR="00D85078" w:rsidRPr="00C83164">
        <w:rPr>
          <w:sz w:val="16"/>
          <w:szCs w:val="16"/>
        </w:rPr>
        <w:t>złej, jakości</w:t>
      </w:r>
      <w:r w:rsidRPr="00C83164">
        <w:rPr>
          <w:sz w:val="16"/>
          <w:szCs w:val="16"/>
        </w:rPr>
        <w:t xml:space="preserve"> oraz c</w:t>
      </w:r>
      <w:r w:rsidR="00561E9B" w:rsidRPr="00C83164">
        <w:rPr>
          <w:sz w:val="16"/>
          <w:szCs w:val="16"/>
        </w:rPr>
        <w:t xml:space="preserve">iśnieniu niższym od określonego </w:t>
      </w:r>
      <w:r w:rsidR="00D85078" w:rsidRPr="00C83164">
        <w:rPr>
          <w:sz w:val="16"/>
          <w:szCs w:val="16"/>
        </w:rPr>
        <w:t>warunkami technicznymi</w:t>
      </w:r>
      <w:r w:rsidRPr="00C83164">
        <w:rPr>
          <w:sz w:val="16"/>
          <w:szCs w:val="16"/>
        </w:rPr>
        <w:t>.</w:t>
      </w:r>
    </w:p>
    <w:p w:rsidR="00140FCF" w:rsidRDefault="00140FCF" w:rsidP="005F0B23">
      <w:pPr>
        <w:tabs>
          <w:tab w:val="left" w:pos="9900"/>
        </w:tabs>
        <w:spacing w:line="360" w:lineRule="auto"/>
        <w:ind w:left="284" w:right="-828" w:hanging="284"/>
        <w:jc w:val="both"/>
        <w:rPr>
          <w:sz w:val="16"/>
          <w:szCs w:val="16"/>
        </w:rPr>
      </w:pPr>
      <w:r>
        <w:rPr>
          <w:sz w:val="16"/>
          <w:szCs w:val="16"/>
        </w:rPr>
        <w:t xml:space="preserve">2. </w:t>
      </w:r>
      <w:r>
        <w:rPr>
          <w:sz w:val="16"/>
          <w:szCs w:val="16"/>
        </w:rPr>
        <w:tab/>
        <w:t xml:space="preserve">Podstawą stwierdzenia </w:t>
      </w:r>
      <w:r w:rsidR="00FA0CBA">
        <w:rPr>
          <w:sz w:val="16"/>
          <w:szCs w:val="16"/>
        </w:rPr>
        <w:t>obniżonej, jakości</w:t>
      </w:r>
      <w:r>
        <w:rPr>
          <w:sz w:val="16"/>
          <w:szCs w:val="16"/>
        </w:rPr>
        <w:t xml:space="preserve"> wody jest wynik badania próbki wody przeznaczonej do spożycia przez ludzi, wykonanego przez laboratoria Państwowej Inspekcji Sanitarnej. Próbkę wody mogą pobierać wyłącznie osoby posiadające zaświadczenie potwierdzające przeszkolenie przez organy PIS lub laboratoria posiadające certyfikat Państwowej Inspekcji Sanitarnej z punktu czerpalnego w terenie lub zabudowaniach i obiektach (z zaworów używanych zwykle do pobierania wody), zlokalizowanego na sieci </w:t>
      </w:r>
      <w:r w:rsidR="00FA0CBA">
        <w:rPr>
          <w:sz w:val="16"/>
          <w:szCs w:val="16"/>
        </w:rPr>
        <w:t>wodociągowej</w:t>
      </w:r>
      <w:r>
        <w:rPr>
          <w:sz w:val="16"/>
          <w:szCs w:val="16"/>
        </w:rPr>
        <w:t xml:space="preserve"> </w:t>
      </w:r>
      <w:r w:rsidR="00FA0CBA">
        <w:rPr>
          <w:sz w:val="16"/>
          <w:szCs w:val="16"/>
        </w:rPr>
        <w:t>będącej</w:t>
      </w:r>
      <w:r>
        <w:rPr>
          <w:sz w:val="16"/>
          <w:szCs w:val="16"/>
        </w:rPr>
        <w:t xml:space="preserve"> w eksploatacji Przedsiębiorstwa. </w:t>
      </w:r>
    </w:p>
    <w:p w:rsidR="00204787" w:rsidRPr="00C83164" w:rsidRDefault="00140FCF" w:rsidP="00140FCF">
      <w:pPr>
        <w:tabs>
          <w:tab w:val="left" w:pos="9900"/>
        </w:tabs>
        <w:spacing w:line="360" w:lineRule="auto"/>
        <w:ind w:left="284" w:right="-828" w:hanging="284"/>
        <w:jc w:val="both"/>
        <w:rPr>
          <w:sz w:val="16"/>
          <w:szCs w:val="16"/>
        </w:rPr>
      </w:pPr>
      <w:r>
        <w:rPr>
          <w:sz w:val="16"/>
          <w:szCs w:val="16"/>
        </w:rPr>
        <w:t>3</w:t>
      </w:r>
      <w:r w:rsidR="00204787" w:rsidRPr="00C83164">
        <w:rPr>
          <w:sz w:val="16"/>
          <w:szCs w:val="16"/>
        </w:rPr>
        <w:t xml:space="preserve">. </w:t>
      </w:r>
      <w:r w:rsidR="005F0B23">
        <w:rPr>
          <w:sz w:val="16"/>
          <w:szCs w:val="16"/>
        </w:rPr>
        <w:t xml:space="preserve"> </w:t>
      </w:r>
      <w:r w:rsidR="00204787" w:rsidRPr="00C83164">
        <w:rPr>
          <w:sz w:val="16"/>
          <w:szCs w:val="16"/>
        </w:rPr>
        <w:t xml:space="preserve">Roszczenie z tytułu dostawy wody o </w:t>
      </w:r>
      <w:r w:rsidR="00D85078" w:rsidRPr="00C83164">
        <w:rPr>
          <w:sz w:val="16"/>
          <w:szCs w:val="16"/>
        </w:rPr>
        <w:t>pogorszonej, jakości rozpatrywane</w:t>
      </w:r>
      <w:r w:rsidR="00204787" w:rsidRPr="00C83164">
        <w:rPr>
          <w:sz w:val="16"/>
          <w:szCs w:val="16"/>
        </w:rPr>
        <w:t xml:space="preserve"> jest na podst</w:t>
      </w:r>
      <w:r w:rsidR="00654C29" w:rsidRPr="00C83164">
        <w:rPr>
          <w:sz w:val="16"/>
          <w:szCs w:val="16"/>
        </w:rPr>
        <w:t>awie</w:t>
      </w:r>
      <w:r w:rsidR="005F0B23">
        <w:rPr>
          <w:sz w:val="16"/>
          <w:szCs w:val="16"/>
        </w:rPr>
        <w:t xml:space="preserve"> </w:t>
      </w:r>
      <w:r w:rsidR="00204787" w:rsidRPr="00C83164">
        <w:rPr>
          <w:sz w:val="16"/>
          <w:szCs w:val="16"/>
        </w:rPr>
        <w:t xml:space="preserve">zgłoszonej </w:t>
      </w:r>
      <w:r w:rsidR="00D85078" w:rsidRPr="00C83164">
        <w:rPr>
          <w:sz w:val="16"/>
          <w:szCs w:val="16"/>
        </w:rPr>
        <w:t xml:space="preserve">reklamacji, </w:t>
      </w:r>
      <w:r w:rsidR="00204787" w:rsidRPr="00C83164">
        <w:rPr>
          <w:sz w:val="16"/>
          <w:szCs w:val="16"/>
        </w:rPr>
        <w:t xml:space="preserve">zgodnie z zasadami określonymi w Regulaminie, o którym </w:t>
      </w:r>
      <w:r w:rsidR="00FB2883" w:rsidRPr="00C83164">
        <w:rPr>
          <w:sz w:val="16"/>
          <w:szCs w:val="16"/>
        </w:rPr>
        <w:t>mowa w</w:t>
      </w:r>
      <w:r w:rsidR="00204787" w:rsidRPr="00C83164">
        <w:rPr>
          <w:sz w:val="16"/>
          <w:szCs w:val="16"/>
        </w:rPr>
        <w:t xml:space="preserve"> § 1 ust. 1 umowy.</w:t>
      </w:r>
    </w:p>
    <w:p w:rsidR="00204787" w:rsidRPr="00C83164" w:rsidRDefault="00204787">
      <w:pPr>
        <w:spacing w:line="360" w:lineRule="auto"/>
        <w:jc w:val="center"/>
        <w:rPr>
          <w:sz w:val="16"/>
          <w:szCs w:val="16"/>
        </w:rPr>
      </w:pPr>
      <w:r w:rsidRPr="00C83164">
        <w:rPr>
          <w:sz w:val="16"/>
          <w:szCs w:val="16"/>
        </w:rPr>
        <w:t>§ 16</w:t>
      </w:r>
    </w:p>
    <w:p w:rsidR="00204787" w:rsidRPr="00C83164" w:rsidRDefault="00204787" w:rsidP="00654C29">
      <w:pPr>
        <w:numPr>
          <w:ilvl w:val="0"/>
          <w:numId w:val="16"/>
        </w:numPr>
        <w:spacing w:line="360" w:lineRule="auto"/>
        <w:ind w:right="-828"/>
        <w:jc w:val="both"/>
        <w:rPr>
          <w:sz w:val="16"/>
          <w:szCs w:val="16"/>
        </w:rPr>
      </w:pPr>
      <w:r w:rsidRPr="00C83164">
        <w:rPr>
          <w:sz w:val="16"/>
          <w:szCs w:val="16"/>
        </w:rPr>
        <w:t>Odbiorca zobowiązany jest powiadomić Przedsiębiorstwo na piśmie w terminie 7 dni o faktach skutkujących koniecznością zmiany umowy, jej wygaśnięcia oraz fakcie przejścia prawa do nieruchomości objętej umową na inną osobę.</w:t>
      </w:r>
    </w:p>
    <w:p w:rsidR="00204787" w:rsidRPr="00C83164" w:rsidRDefault="00204787" w:rsidP="00654C29">
      <w:pPr>
        <w:numPr>
          <w:ilvl w:val="0"/>
          <w:numId w:val="16"/>
        </w:numPr>
        <w:spacing w:line="360" w:lineRule="auto"/>
        <w:ind w:right="-828"/>
        <w:jc w:val="both"/>
        <w:rPr>
          <w:sz w:val="16"/>
          <w:szCs w:val="16"/>
        </w:rPr>
      </w:pPr>
      <w:r w:rsidRPr="00C83164">
        <w:rPr>
          <w:sz w:val="16"/>
          <w:szCs w:val="16"/>
        </w:rPr>
        <w:t xml:space="preserve">Niedopełnienie powyższych obowiązków skutkuje odpowiedzialnością odszkodowawczą Odbiorcy wobec Przedsiębiorstwa.  </w:t>
      </w:r>
    </w:p>
    <w:p w:rsidR="00204787" w:rsidRPr="00C83164" w:rsidRDefault="00204787">
      <w:pPr>
        <w:spacing w:line="360" w:lineRule="auto"/>
        <w:jc w:val="center"/>
        <w:rPr>
          <w:sz w:val="16"/>
          <w:szCs w:val="16"/>
        </w:rPr>
      </w:pPr>
      <w:r w:rsidRPr="00C83164">
        <w:rPr>
          <w:sz w:val="16"/>
          <w:szCs w:val="16"/>
        </w:rPr>
        <w:t>§ 17</w:t>
      </w:r>
    </w:p>
    <w:p w:rsidR="00204787" w:rsidRPr="00C83164" w:rsidRDefault="00204787" w:rsidP="00303654">
      <w:pPr>
        <w:numPr>
          <w:ilvl w:val="0"/>
          <w:numId w:val="28"/>
        </w:numPr>
        <w:spacing w:line="360" w:lineRule="auto"/>
        <w:jc w:val="both"/>
        <w:rPr>
          <w:sz w:val="16"/>
          <w:szCs w:val="16"/>
        </w:rPr>
      </w:pPr>
      <w:r w:rsidRPr="00C83164">
        <w:rPr>
          <w:sz w:val="16"/>
          <w:szCs w:val="16"/>
        </w:rPr>
        <w:t>Umowę zawarto na cza</w:t>
      </w:r>
      <w:r w:rsidRPr="00216AC4">
        <w:rPr>
          <w:sz w:val="16"/>
          <w:szCs w:val="16"/>
        </w:rPr>
        <w:t>s nieokreślony</w:t>
      </w:r>
      <w:r w:rsidRPr="00C83164">
        <w:rPr>
          <w:sz w:val="16"/>
          <w:szCs w:val="16"/>
        </w:rPr>
        <w:t>/określony do dnia ...............................r.</w:t>
      </w:r>
      <w:r w:rsidRPr="00C83164">
        <w:rPr>
          <w:sz w:val="16"/>
          <w:szCs w:val="16"/>
          <w:vertAlign w:val="superscript"/>
        </w:rPr>
        <w:t>*</w:t>
      </w:r>
    </w:p>
    <w:p w:rsidR="005442CD" w:rsidRPr="004632F3" w:rsidRDefault="005442CD" w:rsidP="00303654">
      <w:pPr>
        <w:numPr>
          <w:ilvl w:val="0"/>
          <w:numId w:val="28"/>
        </w:numPr>
        <w:spacing w:line="360" w:lineRule="auto"/>
        <w:jc w:val="both"/>
        <w:rPr>
          <w:b/>
          <w:i/>
          <w:sz w:val="16"/>
          <w:szCs w:val="16"/>
        </w:rPr>
      </w:pPr>
      <w:r w:rsidRPr="00C83164">
        <w:rPr>
          <w:sz w:val="16"/>
          <w:szCs w:val="16"/>
        </w:rPr>
        <w:t xml:space="preserve">Umowa obowiązuje od dnia </w:t>
      </w:r>
      <w:r w:rsidR="003B6991">
        <w:rPr>
          <w:sz w:val="16"/>
          <w:szCs w:val="16"/>
        </w:rPr>
        <w:t xml:space="preserve"> </w:t>
      </w:r>
    </w:p>
    <w:p w:rsidR="00204787" w:rsidRPr="00C83164" w:rsidRDefault="00204787" w:rsidP="00303654">
      <w:pPr>
        <w:numPr>
          <w:ilvl w:val="0"/>
          <w:numId w:val="28"/>
        </w:numPr>
        <w:spacing w:line="360" w:lineRule="auto"/>
        <w:ind w:right="-828"/>
        <w:jc w:val="both"/>
        <w:rPr>
          <w:sz w:val="16"/>
          <w:szCs w:val="16"/>
        </w:rPr>
      </w:pPr>
      <w:r w:rsidRPr="00C83164">
        <w:rPr>
          <w:sz w:val="16"/>
          <w:szCs w:val="16"/>
        </w:rPr>
        <w:t>Umowa może być rozwiązana przez każdą ze stron za trzymiesięcznym wypowiedzeniem, ze skutkiem na koniec miesiąca kalendarzowego z tym, że Przedsiębiorstwo może wypowiedzieć umowę jedynie z przyczyn wiążących się z niewykonywaniem lub nienależytym wykonywaniem umowy przez Odbiorcę.</w:t>
      </w:r>
    </w:p>
    <w:p w:rsidR="00204787" w:rsidRPr="00303654" w:rsidRDefault="00204787" w:rsidP="00303654">
      <w:pPr>
        <w:pStyle w:val="Akapitzlist"/>
        <w:numPr>
          <w:ilvl w:val="0"/>
          <w:numId w:val="28"/>
        </w:numPr>
        <w:spacing w:line="360" w:lineRule="auto"/>
        <w:ind w:right="-828"/>
        <w:jc w:val="both"/>
        <w:rPr>
          <w:sz w:val="16"/>
          <w:szCs w:val="16"/>
        </w:rPr>
      </w:pPr>
      <w:r w:rsidRPr="00303654">
        <w:rPr>
          <w:sz w:val="16"/>
          <w:szCs w:val="16"/>
        </w:rPr>
        <w:t xml:space="preserve">Strony </w:t>
      </w:r>
      <w:r w:rsidR="00D85078" w:rsidRPr="00303654">
        <w:rPr>
          <w:sz w:val="16"/>
          <w:szCs w:val="16"/>
        </w:rPr>
        <w:t>w wyniku</w:t>
      </w:r>
      <w:r w:rsidRPr="00303654">
        <w:rPr>
          <w:sz w:val="16"/>
          <w:szCs w:val="16"/>
        </w:rPr>
        <w:t xml:space="preserve"> porozumienia mogą rozwiązać umowę w każdym czasie.</w:t>
      </w:r>
    </w:p>
    <w:p w:rsidR="00204787" w:rsidRPr="00303654" w:rsidRDefault="00204787" w:rsidP="00303654">
      <w:pPr>
        <w:pStyle w:val="Akapitzlist"/>
        <w:numPr>
          <w:ilvl w:val="0"/>
          <w:numId w:val="28"/>
        </w:numPr>
        <w:spacing w:line="360" w:lineRule="auto"/>
        <w:ind w:right="-850"/>
        <w:jc w:val="both"/>
        <w:rPr>
          <w:sz w:val="16"/>
          <w:szCs w:val="16"/>
        </w:rPr>
      </w:pPr>
      <w:r w:rsidRPr="00303654">
        <w:rPr>
          <w:sz w:val="16"/>
          <w:szCs w:val="16"/>
        </w:rPr>
        <w:t xml:space="preserve">Wygaśnięcie umowy lub rozwiązanie umowy skutkuje zastosowaniem przez Przedsiębiorstwo środków </w:t>
      </w:r>
      <w:r w:rsidR="004632F3" w:rsidRPr="00303654">
        <w:rPr>
          <w:sz w:val="16"/>
          <w:szCs w:val="16"/>
        </w:rPr>
        <w:t xml:space="preserve">technicznych uniemożliwiających </w:t>
      </w:r>
      <w:r w:rsidRPr="00303654">
        <w:rPr>
          <w:sz w:val="16"/>
          <w:szCs w:val="16"/>
        </w:rPr>
        <w:t>dalsze korzystanie z usług.</w:t>
      </w:r>
    </w:p>
    <w:p w:rsidR="00204787" w:rsidRPr="00C83164" w:rsidRDefault="00303654" w:rsidP="00303654">
      <w:pPr>
        <w:pStyle w:val="Tekstpodstawowy2"/>
        <w:numPr>
          <w:ilvl w:val="0"/>
          <w:numId w:val="28"/>
        </w:numPr>
        <w:ind w:right="-708"/>
        <w:rPr>
          <w:sz w:val="16"/>
          <w:szCs w:val="16"/>
        </w:rPr>
      </w:pPr>
      <w:r>
        <w:rPr>
          <w:sz w:val="16"/>
          <w:szCs w:val="16"/>
        </w:rPr>
        <w:t>W</w:t>
      </w:r>
      <w:r w:rsidR="00204787" w:rsidRPr="00C83164">
        <w:rPr>
          <w:sz w:val="16"/>
          <w:szCs w:val="16"/>
        </w:rPr>
        <w:t xml:space="preserve"> przypadku utraty tytułu prawnego przez Odbiorcę usług, jak również w razie nie zawiadomienia Przedsiębiorstwa o zamiarze </w:t>
      </w:r>
      <w:r>
        <w:rPr>
          <w:sz w:val="16"/>
          <w:szCs w:val="16"/>
        </w:rPr>
        <w:t xml:space="preserve">  </w:t>
      </w:r>
      <w:r w:rsidR="00204787" w:rsidRPr="00C83164">
        <w:rPr>
          <w:sz w:val="16"/>
          <w:szCs w:val="16"/>
        </w:rPr>
        <w:t xml:space="preserve">odstąpienia </w:t>
      </w:r>
      <w:r>
        <w:rPr>
          <w:sz w:val="16"/>
          <w:szCs w:val="16"/>
        </w:rPr>
        <w:t xml:space="preserve"> </w:t>
      </w:r>
      <w:r w:rsidR="00204787" w:rsidRPr="00C83164">
        <w:rPr>
          <w:sz w:val="16"/>
          <w:szCs w:val="16"/>
        </w:rPr>
        <w:t xml:space="preserve">od umowy, Odbiorca usług zobowiązany jest do regulowania należności do dnia demontażu wodomierza głównego lub do dnia zawarcia </w:t>
      </w:r>
      <w:r>
        <w:rPr>
          <w:sz w:val="16"/>
          <w:szCs w:val="16"/>
        </w:rPr>
        <w:t xml:space="preserve">  p</w:t>
      </w:r>
      <w:r w:rsidR="00204787" w:rsidRPr="00C83164">
        <w:rPr>
          <w:sz w:val="16"/>
          <w:szCs w:val="16"/>
        </w:rPr>
        <w:t>rzez Przedsiębiorstwo umowy z następnym Odbiorcą usług.</w:t>
      </w:r>
    </w:p>
    <w:p w:rsidR="00204787" w:rsidRPr="00C83164" w:rsidRDefault="00204787" w:rsidP="00121A39">
      <w:pPr>
        <w:pStyle w:val="FR1"/>
        <w:spacing w:before="0" w:line="360" w:lineRule="auto"/>
        <w:ind w:left="57" w:right="57" w:firstLine="123"/>
        <w:rPr>
          <w:b w:val="0"/>
          <w:bCs/>
          <w:sz w:val="16"/>
          <w:szCs w:val="16"/>
        </w:rPr>
      </w:pPr>
      <w:r w:rsidRPr="00C83164">
        <w:rPr>
          <w:b w:val="0"/>
          <w:bCs/>
          <w:sz w:val="16"/>
          <w:szCs w:val="16"/>
        </w:rPr>
        <w:t>§ 18</w:t>
      </w:r>
    </w:p>
    <w:p w:rsidR="009D44CA" w:rsidRPr="00C83164" w:rsidRDefault="00204787" w:rsidP="005F0B23">
      <w:pPr>
        <w:pStyle w:val="FR1"/>
        <w:spacing w:before="0" w:line="360" w:lineRule="auto"/>
        <w:ind w:left="57" w:right="-708"/>
        <w:jc w:val="both"/>
        <w:rPr>
          <w:b w:val="0"/>
          <w:bCs/>
          <w:sz w:val="16"/>
          <w:szCs w:val="16"/>
        </w:rPr>
      </w:pPr>
      <w:r w:rsidRPr="00C83164">
        <w:rPr>
          <w:b w:val="0"/>
          <w:bCs/>
          <w:sz w:val="16"/>
          <w:szCs w:val="16"/>
        </w:rPr>
        <w:t>1.</w:t>
      </w:r>
      <w:r w:rsidRPr="00C83164">
        <w:rPr>
          <w:sz w:val="16"/>
          <w:szCs w:val="16"/>
        </w:rPr>
        <w:t xml:space="preserve"> </w:t>
      </w:r>
      <w:r w:rsidR="005F0B23">
        <w:rPr>
          <w:sz w:val="16"/>
          <w:szCs w:val="16"/>
        </w:rPr>
        <w:t xml:space="preserve"> </w:t>
      </w:r>
      <w:r w:rsidR="005442CD" w:rsidRPr="00C83164">
        <w:rPr>
          <w:b w:val="0"/>
          <w:sz w:val="16"/>
          <w:szCs w:val="16"/>
        </w:rPr>
        <w:t>Z chwilą</w:t>
      </w:r>
      <w:r w:rsidR="005442CD" w:rsidRPr="00C83164">
        <w:rPr>
          <w:sz w:val="16"/>
          <w:szCs w:val="16"/>
        </w:rPr>
        <w:t xml:space="preserve"> </w:t>
      </w:r>
      <w:r w:rsidRPr="00C83164">
        <w:rPr>
          <w:b w:val="0"/>
          <w:bCs/>
          <w:sz w:val="16"/>
          <w:szCs w:val="16"/>
        </w:rPr>
        <w:t>zawarcia niniejszej umowy trac</w:t>
      </w:r>
      <w:r w:rsidR="005442CD" w:rsidRPr="00C83164">
        <w:rPr>
          <w:b w:val="0"/>
          <w:bCs/>
          <w:sz w:val="16"/>
          <w:szCs w:val="16"/>
        </w:rPr>
        <w:t xml:space="preserve">i moc </w:t>
      </w:r>
      <w:r w:rsidR="00D85078" w:rsidRPr="00C83164">
        <w:rPr>
          <w:b w:val="0"/>
          <w:bCs/>
          <w:sz w:val="16"/>
          <w:szCs w:val="16"/>
        </w:rPr>
        <w:t>dotychczasowa umowa</w:t>
      </w:r>
      <w:r w:rsidR="005442CD" w:rsidRPr="00C83164">
        <w:rPr>
          <w:b w:val="0"/>
          <w:bCs/>
          <w:sz w:val="16"/>
          <w:szCs w:val="16"/>
        </w:rPr>
        <w:t xml:space="preserve"> </w:t>
      </w:r>
      <w:r w:rsidR="00D85078" w:rsidRPr="00C83164">
        <w:rPr>
          <w:b w:val="0"/>
          <w:bCs/>
          <w:sz w:val="16"/>
          <w:szCs w:val="16"/>
        </w:rPr>
        <w:t>na dostawę</w:t>
      </w:r>
      <w:r w:rsidRPr="00C83164">
        <w:rPr>
          <w:b w:val="0"/>
          <w:bCs/>
          <w:sz w:val="16"/>
          <w:szCs w:val="16"/>
        </w:rPr>
        <w:t xml:space="preserve"> </w:t>
      </w:r>
      <w:r w:rsidR="00D85078" w:rsidRPr="00C83164">
        <w:rPr>
          <w:b w:val="0"/>
          <w:bCs/>
          <w:sz w:val="16"/>
          <w:szCs w:val="16"/>
        </w:rPr>
        <w:t>wody i</w:t>
      </w:r>
      <w:r w:rsidRPr="00C83164">
        <w:rPr>
          <w:b w:val="0"/>
          <w:bCs/>
          <w:sz w:val="16"/>
          <w:szCs w:val="16"/>
        </w:rPr>
        <w:t xml:space="preserve"> </w:t>
      </w:r>
      <w:r w:rsidR="005442CD" w:rsidRPr="00C83164">
        <w:rPr>
          <w:b w:val="0"/>
          <w:bCs/>
          <w:sz w:val="16"/>
          <w:szCs w:val="16"/>
        </w:rPr>
        <w:t>odbiór</w:t>
      </w:r>
      <w:r w:rsidRPr="00C83164">
        <w:rPr>
          <w:b w:val="0"/>
          <w:bCs/>
          <w:sz w:val="16"/>
          <w:szCs w:val="16"/>
        </w:rPr>
        <w:t xml:space="preserve"> ścieków</w:t>
      </w:r>
      <w:r w:rsidR="005442CD" w:rsidRPr="00C83164">
        <w:rPr>
          <w:b w:val="0"/>
          <w:bCs/>
          <w:sz w:val="16"/>
          <w:szCs w:val="16"/>
        </w:rPr>
        <w:t xml:space="preserve"> w zakresie dotyczącym </w:t>
      </w:r>
      <w:r w:rsidR="005F0B23">
        <w:rPr>
          <w:b w:val="0"/>
          <w:bCs/>
          <w:sz w:val="16"/>
          <w:szCs w:val="16"/>
        </w:rPr>
        <w:t xml:space="preserve">      n</w:t>
      </w:r>
      <w:r w:rsidR="00654C29" w:rsidRPr="00C83164">
        <w:rPr>
          <w:b w:val="0"/>
          <w:bCs/>
          <w:sz w:val="16"/>
          <w:szCs w:val="16"/>
        </w:rPr>
        <w:t>ieruchomości, o której</w:t>
      </w:r>
      <w:r w:rsidR="005442CD" w:rsidRPr="00C83164">
        <w:rPr>
          <w:b w:val="0"/>
          <w:bCs/>
          <w:sz w:val="16"/>
          <w:szCs w:val="16"/>
        </w:rPr>
        <w:t xml:space="preserve"> mowa w § 1 </w:t>
      </w:r>
      <w:r w:rsidR="00246F4E">
        <w:rPr>
          <w:b w:val="0"/>
          <w:bCs/>
          <w:sz w:val="16"/>
          <w:szCs w:val="16"/>
        </w:rPr>
        <w:t>ust. 2</w:t>
      </w:r>
      <w:r w:rsidR="00D85078" w:rsidRPr="00C83164">
        <w:rPr>
          <w:b w:val="0"/>
          <w:bCs/>
          <w:sz w:val="16"/>
          <w:szCs w:val="16"/>
        </w:rPr>
        <w:t xml:space="preserve">. </w:t>
      </w:r>
    </w:p>
    <w:p w:rsidR="00204787" w:rsidRPr="00C83164" w:rsidRDefault="00204787" w:rsidP="009D44CA">
      <w:pPr>
        <w:pStyle w:val="FR1"/>
        <w:spacing w:before="0" w:line="360" w:lineRule="auto"/>
        <w:ind w:left="3720" w:right="57" w:firstLine="528"/>
        <w:jc w:val="both"/>
        <w:rPr>
          <w:b w:val="0"/>
          <w:sz w:val="16"/>
          <w:szCs w:val="16"/>
        </w:rPr>
      </w:pPr>
      <w:r w:rsidRPr="00C83164">
        <w:rPr>
          <w:b w:val="0"/>
          <w:sz w:val="16"/>
          <w:szCs w:val="16"/>
        </w:rPr>
        <w:t>§ 19</w:t>
      </w:r>
    </w:p>
    <w:p w:rsidR="00121A39" w:rsidRPr="00C83164" w:rsidRDefault="00D85078" w:rsidP="00654C29">
      <w:pPr>
        <w:spacing w:line="360" w:lineRule="auto"/>
        <w:jc w:val="both"/>
        <w:rPr>
          <w:sz w:val="16"/>
          <w:szCs w:val="16"/>
        </w:rPr>
      </w:pPr>
      <w:r w:rsidRPr="00C83164">
        <w:rPr>
          <w:sz w:val="16"/>
          <w:szCs w:val="16"/>
        </w:rPr>
        <w:t>Zmiany niniejszej</w:t>
      </w:r>
      <w:r w:rsidR="00204787" w:rsidRPr="00C83164">
        <w:rPr>
          <w:sz w:val="16"/>
          <w:szCs w:val="16"/>
        </w:rPr>
        <w:t xml:space="preserve"> umowy wymagają formy pisemnej pod rygorem nieważności </w:t>
      </w:r>
    </w:p>
    <w:p w:rsidR="00204787" w:rsidRPr="00C83164" w:rsidRDefault="00121A39" w:rsidP="00121A39">
      <w:pPr>
        <w:spacing w:line="360" w:lineRule="auto"/>
        <w:rPr>
          <w:sz w:val="16"/>
          <w:szCs w:val="16"/>
        </w:rPr>
      </w:pPr>
      <w:r w:rsidRPr="00C83164">
        <w:rPr>
          <w:sz w:val="16"/>
          <w:szCs w:val="16"/>
        </w:rPr>
        <w:tab/>
      </w:r>
      <w:r w:rsidRPr="00C83164">
        <w:rPr>
          <w:sz w:val="16"/>
          <w:szCs w:val="16"/>
        </w:rPr>
        <w:tab/>
      </w:r>
      <w:r w:rsidRPr="00C83164">
        <w:rPr>
          <w:sz w:val="16"/>
          <w:szCs w:val="16"/>
        </w:rPr>
        <w:tab/>
      </w:r>
      <w:r w:rsidRPr="00C83164">
        <w:rPr>
          <w:sz w:val="16"/>
          <w:szCs w:val="16"/>
        </w:rPr>
        <w:tab/>
      </w:r>
      <w:r w:rsidRPr="00C83164">
        <w:rPr>
          <w:sz w:val="16"/>
          <w:szCs w:val="16"/>
        </w:rPr>
        <w:tab/>
      </w:r>
      <w:r w:rsidRPr="00C83164">
        <w:rPr>
          <w:sz w:val="16"/>
          <w:szCs w:val="16"/>
        </w:rPr>
        <w:tab/>
      </w:r>
      <w:r w:rsidR="00204787" w:rsidRPr="00C83164">
        <w:rPr>
          <w:sz w:val="16"/>
          <w:szCs w:val="16"/>
        </w:rPr>
        <w:t>§ 20</w:t>
      </w:r>
    </w:p>
    <w:p w:rsidR="00204787" w:rsidRPr="00C83164" w:rsidRDefault="00204787" w:rsidP="00654C29">
      <w:pPr>
        <w:spacing w:line="360" w:lineRule="auto"/>
        <w:ind w:right="-828"/>
        <w:jc w:val="both"/>
        <w:rPr>
          <w:sz w:val="16"/>
          <w:szCs w:val="16"/>
        </w:rPr>
      </w:pPr>
      <w:r w:rsidRPr="00C83164">
        <w:rPr>
          <w:sz w:val="16"/>
          <w:szCs w:val="16"/>
        </w:rPr>
        <w:t xml:space="preserve">W sprawach </w:t>
      </w:r>
      <w:r w:rsidR="00D85078" w:rsidRPr="00C83164">
        <w:rPr>
          <w:sz w:val="16"/>
          <w:szCs w:val="16"/>
        </w:rPr>
        <w:t>nieuregulowanych</w:t>
      </w:r>
      <w:r w:rsidRPr="00C83164">
        <w:rPr>
          <w:sz w:val="16"/>
          <w:szCs w:val="16"/>
        </w:rPr>
        <w:t xml:space="preserve"> niniejszą umową mają zastosowanie przepisy ustawy, o której mowa w § 1 ust 1 niniejszej umowy oraz przepisy Kodeksu cywilnego.</w:t>
      </w:r>
    </w:p>
    <w:p w:rsidR="00204787" w:rsidRPr="00C83164" w:rsidRDefault="00204787" w:rsidP="00121A39">
      <w:pPr>
        <w:spacing w:line="360" w:lineRule="auto"/>
        <w:ind w:left="3540" w:firstLine="708"/>
        <w:rPr>
          <w:sz w:val="16"/>
          <w:szCs w:val="16"/>
        </w:rPr>
      </w:pPr>
      <w:r w:rsidRPr="00C83164">
        <w:rPr>
          <w:sz w:val="16"/>
          <w:szCs w:val="16"/>
        </w:rPr>
        <w:t>§ 21</w:t>
      </w:r>
    </w:p>
    <w:p w:rsidR="00204787" w:rsidRPr="00C83164" w:rsidRDefault="00204787" w:rsidP="00654C29">
      <w:pPr>
        <w:spacing w:line="360" w:lineRule="auto"/>
        <w:ind w:right="-828"/>
        <w:jc w:val="both"/>
        <w:rPr>
          <w:sz w:val="16"/>
          <w:szCs w:val="16"/>
        </w:rPr>
      </w:pPr>
      <w:r w:rsidRPr="00C83164">
        <w:rPr>
          <w:sz w:val="16"/>
          <w:szCs w:val="16"/>
        </w:rPr>
        <w:t>Umowę sporządzono w dwóch jednobrzmiących egzemplarzach, z których po jednym otrzymuje każda ze stron.</w:t>
      </w:r>
    </w:p>
    <w:p w:rsidR="00121A39" w:rsidRDefault="00121A39">
      <w:pPr>
        <w:spacing w:line="360" w:lineRule="auto"/>
        <w:rPr>
          <w:sz w:val="16"/>
          <w:szCs w:val="16"/>
        </w:rPr>
      </w:pPr>
    </w:p>
    <w:p w:rsidR="0057479E" w:rsidRDefault="0057479E">
      <w:pPr>
        <w:spacing w:line="360" w:lineRule="auto"/>
        <w:rPr>
          <w:sz w:val="16"/>
          <w:szCs w:val="16"/>
        </w:rPr>
      </w:pPr>
    </w:p>
    <w:p w:rsidR="00204787" w:rsidRPr="00C83164" w:rsidRDefault="00121A39" w:rsidP="00121A39">
      <w:pPr>
        <w:spacing w:line="360" w:lineRule="auto"/>
        <w:rPr>
          <w:sz w:val="16"/>
          <w:szCs w:val="16"/>
        </w:rPr>
      </w:pPr>
      <w:r w:rsidRPr="00C83164">
        <w:rPr>
          <w:sz w:val="16"/>
          <w:szCs w:val="16"/>
        </w:rPr>
        <w:t xml:space="preserve">         </w:t>
      </w:r>
      <w:r w:rsidR="00204787" w:rsidRPr="00C83164">
        <w:rPr>
          <w:sz w:val="16"/>
          <w:szCs w:val="16"/>
        </w:rPr>
        <w:t xml:space="preserve">   ………………</w:t>
      </w:r>
      <w:r w:rsidRPr="00C83164">
        <w:rPr>
          <w:sz w:val="16"/>
          <w:szCs w:val="16"/>
        </w:rPr>
        <w:t>……………</w:t>
      </w:r>
      <w:r w:rsidRPr="00C83164">
        <w:rPr>
          <w:sz w:val="16"/>
          <w:szCs w:val="16"/>
        </w:rPr>
        <w:tab/>
        <w:t xml:space="preserve">                                         </w:t>
      </w:r>
      <w:r w:rsidR="00C83164">
        <w:rPr>
          <w:sz w:val="16"/>
          <w:szCs w:val="16"/>
        </w:rPr>
        <w:tab/>
      </w:r>
      <w:r w:rsidR="00C83164">
        <w:rPr>
          <w:sz w:val="16"/>
          <w:szCs w:val="16"/>
        </w:rPr>
        <w:tab/>
      </w:r>
      <w:r w:rsidR="00C83164">
        <w:rPr>
          <w:sz w:val="16"/>
          <w:szCs w:val="16"/>
        </w:rPr>
        <w:tab/>
      </w:r>
      <w:r w:rsidRPr="00C83164">
        <w:rPr>
          <w:sz w:val="16"/>
          <w:szCs w:val="16"/>
        </w:rPr>
        <w:t xml:space="preserve"> </w:t>
      </w:r>
      <w:r w:rsidR="00204787" w:rsidRPr="00C83164">
        <w:rPr>
          <w:sz w:val="16"/>
          <w:szCs w:val="16"/>
        </w:rPr>
        <w:t>………………</w:t>
      </w:r>
      <w:r w:rsidRPr="00C83164">
        <w:rPr>
          <w:sz w:val="16"/>
          <w:szCs w:val="16"/>
        </w:rPr>
        <w:t>………….</w:t>
      </w:r>
    </w:p>
    <w:p w:rsidR="00525ABF" w:rsidRPr="00A31643" w:rsidRDefault="00121A39">
      <w:pPr>
        <w:spacing w:line="360" w:lineRule="auto"/>
        <w:rPr>
          <w:b/>
          <w:i/>
          <w:sz w:val="16"/>
          <w:szCs w:val="16"/>
        </w:rPr>
      </w:pPr>
      <w:r w:rsidRPr="00A31643">
        <w:rPr>
          <w:i/>
          <w:sz w:val="16"/>
          <w:szCs w:val="16"/>
        </w:rPr>
        <w:t xml:space="preserve">            </w:t>
      </w:r>
      <w:r w:rsidR="00204787" w:rsidRPr="00A31643">
        <w:rPr>
          <w:i/>
          <w:sz w:val="16"/>
          <w:szCs w:val="16"/>
        </w:rPr>
        <w:t xml:space="preserve">  </w:t>
      </w:r>
      <w:r w:rsidR="00204787" w:rsidRPr="00A31643">
        <w:rPr>
          <w:b/>
          <w:i/>
          <w:sz w:val="16"/>
          <w:szCs w:val="16"/>
        </w:rPr>
        <w:t>PRZEDSIĘBIORSTWO</w:t>
      </w:r>
      <w:r w:rsidRPr="00A31643">
        <w:rPr>
          <w:b/>
          <w:i/>
          <w:sz w:val="16"/>
          <w:szCs w:val="16"/>
        </w:rPr>
        <w:t xml:space="preserve"> </w:t>
      </w:r>
      <w:r w:rsidRPr="00A31643">
        <w:rPr>
          <w:b/>
          <w:i/>
          <w:sz w:val="16"/>
          <w:szCs w:val="16"/>
        </w:rPr>
        <w:tab/>
      </w:r>
      <w:r w:rsidRPr="00A31643">
        <w:rPr>
          <w:i/>
          <w:sz w:val="16"/>
          <w:szCs w:val="16"/>
        </w:rPr>
        <w:tab/>
      </w:r>
      <w:r w:rsidRPr="00A31643">
        <w:rPr>
          <w:i/>
          <w:sz w:val="16"/>
          <w:szCs w:val="16"/>
        </w:rPr>
        <w:tab/>
      </w:r>
      <w:r w:rsidRPr="00A31643">
        <w:rPr>
          <w:i/>
          <w:sz w:val="16"/>
          <w:szCs w:val="16"/>
        </w:rPr>
        <w:tab/>
      </w:r>
      <w:r w:rsidRPr="00A31643">
        <w:rPr>
          <w:i/>
          <w:sz w:val="16"/>
          <w:szCs w:val="16"/>
        </w:rPr>
        <w:tab/>
        <w:t xml:space="preserve">      </w:t>
      </w:r>
      <w:r w:rsidR="00C83164" w:rsidRPr="00A31643">
        <w:rPr>
          <w:i/>
          <w:sz w:val="16"/>
          <w:szCs w:val="16"/>
        </w:rPr>
        <w:tab/>
      </w:r>
      <w:r w:rsidR="00A31643">
        <w:rPr>
          <w:i/>
          <w:sz w:val="16"/>
          <w:szCs w:val="16"/>
        </w:rPr>
        <w:t xml:space="preserve">           </w:t>
      </w:r>
      <w:r w:rsidRPr="00A31643">
        <w:rPr>
          <w:i/>
          <w:sz w:val="16"/>
          <w:szCs w:val="16"/>
        </w:rPr>
        <w:t xml:space="preserve"> </w:t>
      </w:r>
      <w:r w:rsidR="00204787" w:rsidRPr="00A31643">
        <w:rPr>
          <w:b/>
          <w:i/>
          <w:sz w:val="16"/>
          <w:szCs w:val="16"/>
        </w:rPr>
        <w:t>ODBIORCA</w:t>
      </w:r>
    </w:p>
    <w:sectPr w:rsidR="00525ABF" w:rsidRPr="00A31643" w:rsidSect="005C7E7D">
      <w:footerReference w:type="even" r:id="rId8"/>
      <w:footerReference w:type="default" r:id="rId9"/>
      <w:footerReference w:type="first" r:id="rId10"/>
      <w:pgSz w:w="11906" w:h="16838"/>
      <w:pgMar w:top="284" w:right="1841"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430" w:rsidRDefault="00126430">
      <w:r>
        <w:separator/>
      </w:r>
    </w:p>
  </w:endnote>
  <w:endnote w:type="continuationSeparator" w:id="0">
    <w:p w:rsidR="00126430" w:rsidRDefault="001264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787" w:rsidRDefault="007316D1">
    <w:pPr>
      <w:pStyle w:val="Stopka"/>
      <w:framePr w:wrap="around" w:vAnchor="text" w:hAnchor="margin" w:xAlign="right" w:y="1"/>
      <w:rPr>
        <w:rStyle w:val="Numerstrony"/>
      </w:rPr>
    </w:pPr>
    <w:r>
      <w:rPr>
        <w:rStyle w:val="Numerstrony"/>
      </w:rPr>
      <w:fldChar w:fldCharType="begin"/>
    </w:r>
    <w:r w:rsidR="00204787">
      <w:rPr>
        <w:rStyle w:val="Numerstrony"/>
      </w:rPr>
      <w:instrText xml:space="preserve">PAGE  </w:instrText>
    </w:r>
    <w:r>
      <w:rPr>
        <w:rStyle w:val="Numerstrony"/>
      </w:rPr>
      <w:fldChar w:fldCharType="end"/>
    </w:r>
  </w:p>
  <w:p w:rsidR="00204787" w:rsidRDefault="0020478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787" w:rsidRDefault="007316D1">
    <w:pPr>
      <w:pStyle w:val="Stopka"/>
      <w:framePr w:wrap="around" w:vAnchor="text" w:hAnchor="margin" w:xAlign="right" w:y="1"/>
      <w:rPr>
        <w:rStyle w:val="Numerstrony"/>
      </w:rPr>
    </w:pPr>
    <w:r>
      <w:rPr>
        <w:rStyle w:val="Numerstrony"/>
      </w:rPr>
      <w:fldChar w:fldCharType="begin"/>
    </w:r>
    <w:r w:rsidR="00204787">
      <w:rPr>
        <w:rStyle w:val="Numerstrony"/>
      </w:rPr>
      <w:instrText xml:space="preserve">PAGE  </w:instrText>
    </w:r>
    <w:r>
      <w:rPr>
        <w:rStyle w:val="Numerstrony"/>
      </w:rPr>
      <w:fldChar w:fldCharType="separate"/>
    </w:r>
    <w:r w:rsidR="00C44693">
      <w:rPr>
        <w:rStyle w:val="Numerstrony"/>
        <w:noProof/>
      </w:rPr>
      <w:t>2</w:t>
    </w:r>
    <w:r>
      <w:rPr>
        <w:rStyle w:val="Numerstrony"/>
      </w:rPr>
      <w:fldChar w:fldCharType="end"/>
    </w:r>
  </w:p>
  <w:p w:rsidR="00204787" w:rsidRDefault="00204787">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863" w:rsidRDefault="00590863" w:rsidP="00C83164">
    <w:pPr>
      <w:pStyle w:val="Stopka"/>
      <w:pBdr>
        <w:bottom w:val="single" w:sz="6" w:space="1" w:color="auto"/>
      </w:pBdr>
      <w:ind w:left="720"/>
    </w:pPr>
  </w:p>
  <w:p w:rsidR="00C83164" w:rsidRPr="00590863" w:rsidRDefault="00C83164" w:rsidP="00C83164">
    <w:pPr>
      <w:pStyle w:val="Stopka"/>
      <w:ind w:left="720"/>
      <w:rPr>
        <w:sz w:val="16"/>
        <w:szCs w:val="16"/>
      </w:rPr>
    </w:pPr>
    <w:r w:rsidRPr="00590863">
      <w:rPr>
        <w:sz w:val="16"/>
        <w:szCs w:val="16"/>
      </w:rPr>
      <w:t>*niepotrzebne skreślić</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430" w:rsidRDefault="00126430">
      <w:r>
        <w:separator/>
      </w:r>
    </w:p>
  </w:footnote>
  <w:footnote w:type="continuationSeparator" w:id="0">
    <w:p w:rsidR="00126430" w:rsidRDefault="001264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B61"/>
    <w:multiLevelType w:val="singleLevel"/>
    <w:tmpl w:val="0415000F"/>
    <w:lvl w:ilvl="0">
      <w:start w:val="1"/>
      <w:numFmt w:val="decimal"/>
      <w:lvlText w:val="%1."/>
      <w:lvlJc w:val="left"/>
      <w:pPr>
        <w:tabs>
          <w:tab w:val="num" w:pos="360"/>
        </w:tabs>
        <w:ind w:left="360" w:hanging="360"/>
      </w:pPr>
    </w:lvl>
  </w:abstractNum>
  <w:abstractNum w:abstractNumId="1">
    <w:nsid w:val="05C33567"/>
    <w:multiLevelType w:val="singleLevel"/>
    <w:tmpl w:val="DC9E4EFC"/>
    <w:lvl w:ilvl="0">
      <w:start w:val="1"/>
      <w:numFmt w:val="decimal"/>
      <w:lvlText w:val="%1. "/>
      <w:lvlJc w:val="left"/>
      <w:pPr>
        <w:tabs>
          <w:tab w:val="num" w:pos="360"/>
        </w:tabs>
        <w:ind w:left="340" w:hanging="340"/>
      </w:pPr>
      <w:rPr>
        <w:rFonts w:ascii="Times New Roman" w:hAnsi="Times New Roman" w:cs="Times New Roman" w:hint="default"/>
        <w:b w:val="0"/>
        <w:i w:val="0"/>
        <w:sz w:val="16"/>
        <w:szCs w:val="16"/>
        <w:u w:val="none"/>
      </w:rPr>
    </w:lvl>
  </w:abstractNum>
  <w:abstractNum w:abstractNumId="2">
    <w:nsid w:val="08060C94"/>
    <w:multiLevelType w:val="singleLevel"/>
    <w:tmpl w:val="0415000F"/>
    <w:lvl w:ilvl="0">
      <w:start w:val="1"/>
      <w:numFmt w:val="decimal"/>
      <w:lvlText w:val="%1."/>
      <w:lvlJc w:val="left"/>
      <w:pPr>
        <w:tabs>
          <w:tab w:val="num" w:pos="360"/>
        </w:tabs>
        <w:ind w:left="360" w:hanging="360"/>
      </w:pPr>
    </w:lvl>
  </w:abstractNum>
  <w:abstractNum w:abstractNumId="3">
    <w:nsid w:val="14133E0A"/>
    <w:multiLevelType w:val="singleLevel"/>
    <w:tmpl w:val="76FE7EF4"/>
    <w:lvl w:ilvl="0">
      <w:start w:val="1"/>
      <w:numFmt w:val="decimal"/>
      <w:lvlText w:val="%1)"/>
      <w:lvlJc w:val="left"/>
      <w:pPr>
        <w:tabs>
          <w:tab w:val="num" w:pos="720"/>
        </w:tabs>
        <w:ind w:left="720" w:hanging="360"/>
      </w:pPr>
    </w:lvl>
  </w:abstractNum>
  <w:abstractNum w:abstractNumId="4">
    <w:nsid w:val="146F20C6"/>
    <w:multiLevelType w:val="singleLevel"/>
    <w:tmpl w:val="0415000F"/>
    <w:lvl w:ilvl="0">
      <w:start w:val="1"/>
      <w:numFmt w:val="decimal"/>
      <w:lvlText w:val="%1."/>
      <w:lvlJc w:val="left"/>
      <w:pPr>
        <w:tabs>
          <w:tab w:val="num" w:pos="360"/>
        </w:tabs>
        <w:ind w:left="360" w:hanging="360"/>
      </w:pPr>
    </w:lvl>
  </w:abstractNum>
  <w:abstractNum w:abstractNumId="5">
    <w:nsid w:val="1934101F"/>
    <w:multiLevelType w:val="singleLevel"/>
    <w:tmpl w:val="0415000F"/>
    <w:lvl w:ilvl="0">
      <w:start w:val="1"/>
      <w:numFmt w:val="decimal"/>
      <w:lvlText w:val="%1."/>
      <w:lvlJc w:val="left"/>
      <w:pPr>
        <w:tabs>
          <w:tab w:val="num" w:pos="360"/>
        </w:tabs>
        <w:ind w:left="360" w:hanging="360"/>
      </w:pPr>
    </w:lvl>
  </w:abstractNum>
  <w:abstractNum w:abstractNumId="6">
    <w:nsid w:val="1F6D41D1"/>
    <w:multiLevelType w:val="singleLevel"/>
    <w:tmpl w:val="0415000F"/>
    <w:lvl w:ilvl="0">
      <w:start w:val="1"/>
      <w:numFmt w:val="decimal"/>
      <w:lvlText w:val="%1."/>
      <w:lvlJc w:val="left"/>
      <w:pPr>
        <w:tabs>
          <w:tab w:val="num" w:pos="360"/>
        </w:tabs>
        <w:ind w:left="360" w:hanging="360"/>
      </w:pPr>
    </w:lvl>
  </w:abstractNum>
  <w:abstractNum w:abstractNumId="7">
    <w:nsid w:val="24C4275E"/>
    <w:multiLevelType w:val="singleLevel"/>
    <w:tmpl w:val="0415000F"/>
    <w:lvl w:ilvl="0">
      <w:start w:val="1"/>
      <w:numFmt w:val="decimal"/>
      <w:lvlText w:val="%1."/>
      <w:lvlJc w:val="left"/>
      <w:pPr>
        <w:tabs>
          <w:tab w:val="num" w:pos="360"/>
        </w:tabs>
        <w:ind w:left="360" w:hanging="360"/>
      </w:pPr>
    </w:lvl>
  </w:abstractNum>
  <w:abstractNum w:abstractNumId="8">
    <w:nsid w:val="2B3139E9"/>
    <w:multiLevelType w:val="singleLevel"/>
    <w:tmpl w:val="89FE7C10"/>
    <w:lvl w:ilvl="0">
      <w:start w:val="1"/>
      <w:numFmt w:val="decimal"/>
      <w:lvlText w:val="%1."/>
      <w:lvlJc w:val="left"/>
      <w:pPr>
        <w:tabs>
          <w:tab w:val="num" w:pos="360"/>
        </w:tabs>
        <w:ind w:left="360" w:hanging="360"/>
      </w:pPr>
      <w:rPr>
        <w:b w:val="0"/>
        <w:strike w:val="0"/>
      </w:rPr>
    </w:lvl>
  </w:abstractNum>
  <w:abstractNum w:abstractNumId="9">
    <w:nsid w:val="314D2262"/>
    <w:multiLevelType w:val="hybridMultilevel"/>
    <w:tmpl w:val="94C6EB94"/>
    <w:lvl w:ilvl="0" w:tplc="EDC2D220">
      <w:start w:val="3"/>
      <w:numFmt w:val="bullet"/>
      <w:lvlText w:val="-"/>
      <w:lvlJc w:val="left"/>
      <w:pPr>
        <w:tabs>
          <w:tab w:val="num" w:pos="720"/>
        </w:tabs>
        <w:ind w:left="720" w:hanging="360"/>
      </w:pPr>
      <w:rPr>
        <w:rFonts w:ascii="Times New Roman" w:eastAsia="Times New Roman" w:hAnsi="Times New Roman" w:cs="Times New Roman" w:hint="default"/>
        <w:b/>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331F5F70"/>
    <w:multiLevelType w:val="hybridMultilevel"/>
    <w:tmpl w:val="E73808D0"/>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32E2CF1"/>
    <w:multiLevelType w:val="singleLevel"/>
    <w:tmpl w:val="0415000F"/>
    <w:lvl w:ilvl="0">
      <w:start w:val="1"/>
      <w:numFmt w:val="decimal"/>
      <w:lvlText w:val="%1."/>
      <w:lvlJc w:val="left"/>
      <w:pPr>
        <w:tabs>
          <w:tab w:val="num" w:pos="360"/>
        </w:tabs>
        <w:ind w:left="360" w:hanging="360"/>
      </w:pPr>
    </w:lvl>
  </w:abstractNum>
  <w:abstractNum w:abstractNumId="12">
    <w:nsid w:val="33697426"/>
    <w:multiLevelType w:val="hybridMultilevel"/>
    <w:tmpl w:val="5616F316"/>
    <w:lvl w:ilvl="0" w:tplc="02163FC2">
      <w:start w:val="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34623E60"/>
    <w:multiLevelType w:val="singleLevel"/>
    <w:tmpl w:val="0415000F"/>
    <w:lvl w:ilvl="0">
      <w:start w:val="1"/>
      <w:numFmt w:val="decimal"/>
      <w:lvlText w:val="%1."/>
      <w:lvlJc w:val="left"/>
      <w:pPr>
        <w:tabs>
          <w:tab w:val="num" w:pos="360"/>
        </w:tabs>
        <w:ind w:left="360" w:hanging="360"/>
      </w:pPr>
    </w:lvl>
  </w:abstractNum>
  <w:abstractNum w:abstractNumId="14">
    <w:nsid w:val="37F60A50"/>
    <w:multiLevelType w:val="singleLevel"/>
    <w:tmpl w:val="8DE64EE8"/>
    <w:lvl w:ilvl="0">
      <w:start w:val="1"/>
      <w:numFmt w:val="lowerLetter"/>
      <w:lvlText w:val="%1)"/>
      <w:lvlJc w:val="left"/>
      <w:pPr>
        <w:tabs>
          <w:tab w:val="num" w:pos="700"/>
        </w:tabs>
        <w:ind w:left="680" w:hanging="340"/>
      </w:pPr>
      <w:rPr>
        <w:rFonts w:hint="default"/>
      </w:rPr>
    </w:lvl>
  </w:abstractNum>
  <w:abstractNum w:abstractNumId="15">
    <w:nsid w:val="389A281F"/>
    <w:multiLevelType w:val="hybridMultilevel"/>
    <w:tmpl w:val="C374B744"/>
    <w:lvl w:ilvl="0" w:tplc="195C4754">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D1A1BCF"/>
    <w:multiLevelType w:val="singleLevel"/>
    <w:tmpl w:val="FF82A8E6"/>
    <w:lvl w:ilvl="0">
      <w:start w:val="1"/>
      <w:numFmt w:val="decimal"/>
      <w:lvlText w:val="%1)"/>
      <w:lvlJc w:val="left"/>
      <w:pPr>
        <w:tabs>
          <w:tab w:val="num" w:pos="720"/>
        </w:tabs>
        <w:ind w:left="720" w:hanging="360"/>
      </w:pPr>
    </w:lvl>
  </w:abstractNum>
  <w:abstractNum w:abstractNumId="17">
    <w:nsid w:val="4E5C6B4B"/>
    <w:multiLevelType w:val="hybridMultilevel"/>
    <w:tmpl w:val="8A50BD54"/>
    <w:lvl w:ilvl="0" w:tplc="F23453AE">
      <w:start w:val="1"/>
      <w:numFmt w:val="decimal"/>
      <w:lvlText w:val="%1."/>
      <w:lvlJc w:val="left"/>
      <w:pPr>
        <w:ind w:left="720" w:hanging="360"/>
      </w:pPr>
      <w:rPr>
        <w:b w:val="0"/>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F431346"/>
    <w:multiLevelType w:val="singleLevel"/>
    <w:tmpl w:val="39802C4A"/>
    <w:lvl w:ilvl="0">
      <w:start w:val="1"/>
      <w:numFmt w:val="decimal"/>
      <w:lvlText w:val="%1."/>
      <w:lvlJc w:val="left"/>
      <w:pPr>
        <w:tabs>
          <w:tab w:val="num" w:pos="360"/>
        </w:tabs>
        <w:ind w:left="360" w:hanging="360"/>
      </w:pPr>
      <w:rPr>
        <w:b w:val="0"/>
      </w:rPr>
    </w:lvl>
  </w:abstractNum>
  <w:abstractNum w:abstractNumId="19">
    <w:nsid w:val="5B5515C6"/>
    <w:multiLevelType w:val="singleLevel"/>
    <w:tmpl w:val="0415000F"/>
    <w:lvl w:ilvl="0">
      <w:start w:val="1"/>
      <w:numFmt w:val="decimal"/>
      <w:lvlText w:val="%1."/>
      <w:lvlJc w:val="left"/>
      <w:pPr>
        <w:tabs>
          <w:tab w:val="num" w:pos="360"/>
        </w:tabs>
        <w:ind w:left="360" w:hanging="360"/>
      </w:pPr>
    </w:lvl>
  </w:abstractNum>
  <w:abstractNum w:abstractNumId="20">
    <w:nsid w:val="5BBA31B2"/>
    <w:multiLevelType w:val="singleLevel"/>
    <w:tmpl w:val="04150011"/>
    <w:lvl w:ilvl="0">
      <w:start w:val="1"/>
      <w:numFmt w:val="decimal"/>
      <w:lvlText w:val="%1)"/>
      <w:lvlJc w:val="left"/>
      <w:pPr>
        <w:tabs>
          <w:tab w:val="num" w:pos="360"/>
        </w:tabs>
        <w:ind w:left="360" w:hanging="360"/>
      </w:pPr>
    </w:lvl>
  </w:abstractNum>
  <w:abstractNum w:abstractNumId="21">
    <w:nsid w:val="5FBB566D"/>
    <w:multiLevelType w:val="singleLevel"/>
    <w:tmpl w:val="9606EB88"/>
    <w:lvl w:ilvl="0">
      <w:start w:val="1"/>
      <w:numFmt w:val="decimal"/>
      <w:lvlText w:val="%1)"/>
      <w:lvlJc w:val="left"/>
      <w:pPr>
        <w:tabs>
          <w:tab w:val="num" w:pos="720"/>
        </w:tabs>
        <w:ind w:left="720" w:hanging="360"/>
      </w:pPr>
    </w:lvl>
  </w:abstractNum>
  <w:abstractNum w:abstractNumId="22">
    <w:nsid w:val="75411FB1"/>
    <w:multiLevelType w:val="singleLevel"/>
    <w:tmpl w:val="8DE64EE8"/>
    <w:lvl w:ilvl="0">
      <w:start w:val="1"/>
      <w:numFmt w:val="lowerLetter"/>
      <w:lvlText w:val="%1)"/>
      <w:lvlJc w:val="left"/>
      <w:pPr>
        <w:tabs>
          <w:tab w:val="num" w:pos="700"/>
        </w:tabs>
        <w:ind w:left="680" w:hanging="340"/>
      </w:pPr>
      <w:rPr>
        <w:rFonts w:hint="default"/>
      </w:rPr>
    </w:lvl>
  </w:abstractNum>
  <w:abstractNum w:abstractNumId="23">
    <w:nsid w:val="76282AE9"/>
    <w:multiLevelType w:val="hybridMultilevel"/>
    <w:tmpl w:val="C0B8FF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8B46263"/>
    <w:multiLevelType w:val="singleLevel"/>
    <w:tmpl w:val="0415000F"/>
    <w:lvl w:ilvl="0">
      <w:start w:val="1"/>
      <w:numFmt w:val="decimal"/>
      <w:lvlText w:val="%1."/>
      <w:lvlJc w:val="left"/>
      <w:pPr>
        <w:tabs>
          <w:tab w:val="num" w:pos="360"/>
        </w:tabs>
        <w:ind w:left="360" w:hanging="360"/>
      </w:pPr>
    </w:lvl>
  </w:abstractNum>
  <w:abstractNum w:abstractNumId="25">
    <w:nsid w:val="792271FC"/>
    <w:multiLevelType w:val="singleLevel"/>
    <w:tmpl w:val="2F821EB2"/>
    <w:lvl w:ilvl="0">
      <w:start w:val="1"/>
      <w:numFmt w:val="decimal"/>
      <w:lvlText w:val="%1)"/>
      <w:lvlJc w:val="left"/>
      <w:pPr>
        <w:tabs>
          <w:tab w:val="num" w:pos="720"/>
        </w:tabs>
        <w:ind w:left="720" w:hanging="360"/>
      </w:pPr>
    </w:lvl>
  </w:abstractNum>
  <w:abstractNum w:abstractNumId="26">
    <w:nsid w:val="79E5239A"/>
    <w:multiLevelType w:val="singleLevel"/>
    <w:tmpl w:val="0415000F"/>
    <w:lvl w:ilvl="0">
      <w:start w:val="1"/>
      <w:numFmt w:val="decimal"/>
      <w:lvlText w:val="%1."/>
      <w:lvlJc w:val="left"/>
      <w:pPr>
        <w:tabs>
          <w:tab w:val="num" w:pos="360"/>
        </w:tabs>
        <w:ind w:left="360" w:hanging="360"/>
      </w:pPr>
    </w:lvl>
  </w:abstractNum>
  <w:abstractNum w:abstractNumId="27">
    <w:nsid w:val="7C96542F"/>
    <w:multiLevelType w:val="singleLevel"/>
    <w:tmpl w:val="64382DBE"/>
    <w:lvl w:ilvl="0">
      <w:start w:val="1"/>
      <w:numFmt w:val="decimal"/>
      <w:lvlText w:val="%1."/>
      <w:lvlJc w:val="left"/>
      <w:pPr>
        <w:tabs>
          <w:tab w:val="num" w:pos="360"/>
        </w:tabs>
        <w:ind w:left="360" w:hanging="360"/>
      </w:pPr>
      <w:rPr>
        <w:b w:val="0"/>
      </w:rPr>
    </w:lvl>
  </w:abstractNum>
  <w:num w:numId="1">
    <w:abstractNumId w:val="4"/>
    <w:lvlOverride w:ilvl="0">
      <w:startOverride w:val="1"/>
    </w:lvlOverride>
  </w:num>
  <w:num w:numId="2">
    <w:abstractNumId w:val="3"/>
    <w:lvlOverride w:ilvl="0">
      <w:startOverride w:val="1"/>
    </w:lvlOverride>
  </w:num>
  <w:num w:numId="3">
    <w:abstractNumId w:val="26"/>
    <w:lvlOverride w:ilvl="0">
      <w:startOverride w:val="1"/>
    </w:lvlOverride>
  </w:num>
  <w:num w:numId="4">
    <w:abstractNumId w:val="25"/>
    <w:lvlOverride w:ilvl="0">
      <w:startOverride w:val="1"/>
    </w:lvlOverride>
  </w:num>
  <w:num w:numId="5">
    <w:abstractNumId w:val="2"/>
    <w:lvlOverride w:ilvl="0">
      <w:startOverride w:val="1"/>
    </w:lvlOverride>
  </w:num>
  <w:num w:numId="6">
    <w:abstractNumId w:val="8"/>
    <w:lvlOverride w:ilvl="0">
      <w:startOverride w:val="1"/>
    </w:lvlOverride>
  </w:num>
  <w:num w:numId="7">
    <w:abstractNumId w:val="20"/>
    <w:lvlOverride w:ilvl="0">
      <w:startOverride w:val="1"/>
    </w:lvlOverride>
  </w:num>
  <w:num w:numId="8">
    <w:abstractNumId w:val="7"/>
    <w:lvlOverride w:ilvl="0">
      <w:startOverride w:val="1"/>
    </w:lvlOverride>
  </w:num>
  <w:num w:numId="9">
    <w:abstractNumId w:val="24"/>
    <w:lvlOverride w:ilvl="0">
      <w:startOverride w:val="1"/>
    </w:lvlOverride>
  </w:num>
  <w:num w:numId="10">
    <w:abstractNumId w:val="16"/>
    <w:lvlOverride w:ilvl="0">
      <w:startOverride w:val="1"/>
    </w:lvlOverride>
  </w:num>
  <w:num w:numId="11">
    <w:abstractNumId w:val="27"/>
    <w:lvlOverride w:ilvl="0">
      <w:startOverride w:val="1"/>
    </w:lvlOverride>
  </w:num>
  <w:num w:numId="12">
    <w:abstractNumId w:val="19"/>
    <w:lvlOverride w:ilvl="0">
      <w:startOverride w:val="1"/>
    </w:lvlOverride>
  </w:num>
  <w:num w:numId="13">
    <w:abstractNumId w:val="0"/>
    <w:lvlOverride w:ilvl="0">
      <w:startOverride w:val="1"/>
    </w:lvlOverride>
  </w:num>
  <w:num w:numId="14">
    <w:abstractNumId w:val="21"/>
    <w:lvlOverride w:ilvl="0">
      <w:startOverride w:val="1"/>
    </w:lvlOverride>
  </w:num>
  <w:num w:numId="15">
    <w:abstractNumId w:val="11"/>
    <w:lvlOverride w:ilvl="0">
      <w:startOverride w:val="1"/>
    </w:lvlOverride>
  </w:num>
  <w:num w:numId="16">
    <w:abstractNumId w:val="6"/>
    <w:lvlOverride w:ilvl="0">
      <w:startOverride w:val="1"/>
    </w:lvlOverride>
  </w:num>
  <w:num w:numId="17">
    <w:abstractNumId w:val="18"/>
    <w:lvlOverride w:ilvl="0">
      <w:startOverride w:val="1"/>
    </w:lvlOverride>
  </w:num>
  <w:num w:numId="18">
    <w:abstractNumId w:val="5"/>
    <w:lvlOverride w:ilvl="0">
      <w:startOverride w:val="1"/>
    </w:lvlOverride>
  </w:num>
  <w:num w:numId="19">
    <w:abstractNumId w:val="13"/>
    <w:lvlOverride w:ilvl="0">
      <w:startOverride w:val="1"/>
    </w:lvlOverride>
  </w:num>
  <w:num w:numId="20">
    <w:abstractNumId w:val="15"/>
  </w:num>
  <w:num w:numId="21">
    <w:abstractNumId w:val="1"/>
    <w:lvlOverride w:ilvl="0">
      <w:startOverride w:val="1"/>
    </w:lvlOverride>
  </w:num>
  <w:num w:numId="22">
    <w:abstractNumId w:val="22"/>
    <w:lvlOverride w:ilvl="0">
      <w:startOverride w:val="1"/>
    </w:lvlOverride>
  </w:num>
  <w:num w:numId="23">
    <w:abstractNumId w:val="14"/>
    <w:lvlOverride w:ilvl="0">
      <w:startOverride w:val="1"/>
    </w:lvlOverride>
  </w:num>
  <w:num w:numId="24">
    <w:abstractNumId w:val="12"/>
  </w:num>
  <w:num w:numId="25">
    <w:abstractNumId w:val="9"/>
  </w:num>
  <w:num w:numId="26">
    <w:abstractNumId w:val="10"/>
  </w:num>
  <w:num w:numId="27">
    <w:abstractNumId w:val="23"/>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1"/>
    <w:footnote w:id="0"/>
  </w:footnotePr>
  <w:endnotePr>
    <w:endnote w:id="-1"/>
    <w:endnote w:id="0"/>
  </w:endnotePr>
  <w:compat/>
  <w:rsids>
    <w:rsidRoot w:val="00E6742A"/>
    <w:rsid w:val="000116B3"/>
    <w:rsid w:val="00011CD0"/>
    <w:rsid w:val="000130AF"/>
    <w:rsid w:val="00013447"/>
    <w:rsid w:val="00013955"/>
    <w:rsid w:val="000145A2"/>
    <w:rsid w:val="0001625A"/>
    <w:rsid w:val="00020237"/>
    <w:rsid w:val="000211F9"/>
    <w:rsid w:val="00021B45"/>
    <w:rsid w:val="000224CC"/>
    <w:rsid w:val="0002614A"/>
    <w:rsid w:val="00026888"/>
    <w:rsid w:val="00026A17"/>
    <w:rsid w:val="000305E8"/>
    <w:rsid w:val="0003121C"/>
    <w:rsid w:val="00031F5E"/>
    <w:rsid w:val="00032921"/>
    <w:rsid w:val="00033806"/>
    <w:rsid w:val="000338C1"/>
    <w:rsid w:val="00033AE5"/>
    <w:rsid w:val="00033C5B"/>
    <w:rsid w:val="000360E3"/>
    <w:rsid w:val="000361FF"/>
    <w:rsid w:val="00044302"/>
    <w:rsid w:val="00044556"/>
    <w:rsid w:val="00045038"/>
    <w:rsid w:val="00046747"/>
    <w:rsid w:val="000467CA"/>
    <w:rsid w:val="00046D41"/>
    <w:rsid w:val="00047008"/>
    <w:rsid w:val="00047134"/>
    <w:rsid w:val="00050A98"/>
    <w:rsid w:val="00050BE8"/>
    <w:rsid w:val="0005120A"/>
    <w:rsid w:val="000518DD"/>
    <w:rsid w:val="00051FB9"/>
    <w:rsid w:val="00052E94"/>
    <w:rsid w:val="000569BA"/>
    <w:rsid w:val="00057080"/>
    <w:rsid w:val="000608DC"/>
    <w:rsid w:val="000622D5"/>
    <w:rsid w:val="0006280A"/>
    <w:rsid w:val="000628F9"/>
    <w:rsid w:val="00062900"/>
    <w:rsid w:val="0006295D"/>
    <w:rsid w:val="00063671"/>
    <w:rsid w:val="00064473"/>
    <w:rsid w:val="0006472F"/>
    <w:rsid w:val="00066791"/>
    <w:rsid w:val="00066FD5"/>
    <w:rsid w:val="00067846"/>
    <w:rsid w:val="00071341"/>
    <w:rsid w:val="000734E4"/>
    <w:rsid w:val="00075C49"/>
    <w:rsid w:val="000807EC"/>
    <w:rsid w:val="00083B22"/>
    <w:rsid w:val="00084B20"/>
    <w:rsid w:val="0008548D"/>
    <w:rsid w:val="0008591D"/>
    <w:rsid w:val="00085FAA"/>
    <w:rsid w:val="00091381"/>
    <w:rsid w:val="000917FA"/>
    <w:rsid w:val="00091F7C"/>
    <w:rsid w:val="00092622"/>
    <w:rsid w:val="00093F98"/>
    <w:rsid w:val="000947F6"/>
    <w:rsid w:val="00095C8B"/>
    <w:rsid w:val="00096977"/>
    <w:rsid w:val="000A020B"/>
    <w:rsid w:val="000A255E"/>
    <w:rsid w:val="000A386F"/>
    <w:rsid w:val="000A3913"/>
    <w:rsid w:val="000A7863"/>
    <w:rsid w:val="000A7D47"/>
    <w:rsid w:val="000B216D"/>
    <w:rsid w:val="000B24ED"/>
    <w:rsid w:val="000B372D"/>
    <w:rsid w:val="000B5455"/>
    <w:rsid w:val="000B6E1B"/>
    <w:rsid w:val="000B722E"/>
    <w:rsid w:val="000C00E7"/>
    <w:rsid w:val="000C3CA4"/>
    <w:rsid w:val="000C4638"/>
    <w:rsid w:val="000C4B99"/>
    <w:rsid w:val="000C4F9C"/>
    <w:rsid w:val="000C58BB"/>
    <w:rsid w:val="000C7515"/>
    <w:rsid w:val="000D1172"/>
    <w:rsid w:val="000D23F4"/>
    <w:rsid w:val="000D3604"/>
    <w:rsid w:val="000D4F37"/>
    <w:rsid w:val="000D53F9"/>
    <w:rsid w:val="000D621C"/>
    <w:rsid w:val="000D6E1C"/>
    <w:rsid w:val="000D76C7"/>
    <w:rsid w:val="000D79C1"/>
    <w:rsid w:val="000E0067"/>
    <w:rsid w:val="000E051D"/>
    <w:rsid w:val="000E0EA7"/>
    <w:rsid w:val="000E1317"/>
    <w:rsid w:val="000E18C9"/>
    <w:rsid w:val="000E312C"/>
    <w:rsid w:val="000E381D"/>
    <w:rsid w:val="000E4ADD"/>
    <w:rsid w:val="000F0EC8"/>
    <w:rsid w:val="000F2C5C"/>
    <w:rsid w:val="000F3B19"/>
    <w:rsid w:val="000F55A8"/>
    <w:rsid w:val="000F75C6"/>
    <w:rsid w:val="000F7607"/>
    <w:rsid w:val="00100099"/>
    <w:rsid w:val="00100C86"/>
    <w:rsid w:val="001014BA"/>
    <w:rsid w:val="0010225A"/>
    <w:rsid w:val="00110A0E"/>
    <w:rsid w:val="001125E6"/>
    <w:rsid w:val="00113404"/>
    <w:rsid w:val="00114233"/>
    <w:rsid w:val="00114ECC"/>
    <w:rsid w:val="001171AA"/>
    <w:rsid w:val="00117EB2"/>
    <w:rsid w:val="001218D7"/>
    <w:rsid w:val="00121A39"/>
    <w:rsid w:val="00122C3C"/>
    <w:rsid w:val="0012374D"/>
    <w:rsid w:val="001238A2"/>
    <w:rsid w:val="00124A7A"/>
    <w:rsid w:val="00125C7B"/>
    <w:rsid w:val="001261C2"/>
    <w:rsid w:val="00126430"/>
    <w:rsid w:val="001268BC"/>
    <w:rsid w:val="00130F22"/>
    <w:rsid w:val="00131DB5"/>
    <w:rsid w:val="001321B3"/>
    <w:rsid w:val="00133145"/>
    <w:rsid w:val="00133415"/>
    <w:rsid w:val="001337F5"/>
    <w:rsid w:val="00133A4E"/>
    <w:rsid w:val="001340D0"/>
    <w:rsid w:val="00134D92"/>
    <w:rsid w:val="00136879"/>
    <w:rsid w:val="00140FCF"/>
    <w:rsid w:val="00141785"/>
    <w:rsid w:val="001433D9"/>
    <w:rsid w:val="00143897"/>
    <w:rsid w:val="00144634"/>
    <w:rsid w:val="00147209"/>
    <w:rsid w:val="00150064"/>
    <w:rsid w:val="001505A0"/>
    <w:rsid w:val="00151B95"/>
    <w:rsid w:val="00154162"/>
    <w:rsid w:val="0015466D"/>
    <w:rsid w:val="0015615F"/>
    <w:rsid w:val="00156C0B"/>
    <w:rsid w:val="00157057"/>
    <w:rsid w:val="00157D4E"/>
    <w:rsid w:val="00157E05"/>
    <w:rsid w:val="00160CED"/>
    <w:rsid w:val="0016706B"/>
    <w:rsid w:val="00171CB8"/>
    <w:rsid w:val="00171CEA"/>
    <w:rsid w:val="00173C16"/>
    <w:rsid w:val="00173D7F"/>
    <w:rsid w:val="0017669D"/>
    <w:rsid w:val="00176A79"/>
    <w:rsid w:val="00180FE4"/>
    <w:rsid w:val="0018157F"/>
    <w:rsid w:val="00181B43"/>
    <w:rsid w:val="0018249B"/>
    <w:rsid w:val="00183049"/>
    <w:rsid w:val="00185693"/>
    <w:rsid w:val="0018737B"/>
    <w:rsid w:val="00190558"/>
    <w:rsid w:val="00190841"/>
    <w:rsid w:val="00190FDF"/>
    <w:rsid w:val="0019247B"/>
    <w:rsid w:val="0019274D"/>
    <w:rsid w:val="0019297E"/>
    <w:rsid w:val="001936D5"/>
    <w:rsid w:val="00193D47"/>
    <w:rsid w:val="001951B8"/>
    <w:rsid w:val="001971B1"/>
    <w:rsid w:val="001A073C"/>
    <w:rsid w:val="001A075F"/>
    <w:rsid w:val="001A1264"/>
    <w:rsid w:val="001A220A"/>
    <w:rsid w:val="001A24FD"/>
    <w:rsid w:val="001A2AD7"/>
    <w:rsid w:val="001A3143"/>
    <w:rsid w:val="001A39D8"/>
    <w:rsid w:val="001B0547"/>
    <w:rsid w:val="001B13A8"/>
    <w:rsid w:val="001B151C"/>
    <w:rsid w:val="001B32A3"/>
    <w:rsid w:val="001B678E"/>
    <w:rsid w:val="001C0732"/>
    <w:rsid w:val="001C2DF7"/>
    <w:rsid w:val="001C2E62"/>
    <w:rsid w:val="001C3204"/>
    <w:rsid w:val="001C454D"/>
    <w:rsid w:val="001C4648"/>
    <w:rsid w:val="001C57A2"/>
    <w:rsid w:val="001C77C6"/>
    <w:rsid w:val="001C7957"/>
    <w:rsid w:val="001D02CC"/>
    <w:rsid w:val="001D1235"/>
    <w:rsid w:val="001D19AD"/>
    <w:rsid w:val="001D1CB7"/>
    <w:rsid w:val="001D1FDC"/>
    <w:rsid w:val="001D28FA"/>
    <w:rsid w:val="001D5221"/>
    <w:rsid w:val="001D6399"/>
    <w:rsid w:val="001D7607"/>
    <w:rsid w:val="001E1376"/>
    <w:rsid w:val="001E16A2"/>
    <w:rsid w:val="001E1792"/>
    <w:rsid w:val="001E2FBD"/>
    <w:rsid w:val="001E3285"/>
    <w:rsid w:val="001E5073"/>
    <w:rsid w:val="001F2480"/>
    <w:rsid w:val="001F4779"/>
    <w:rsid w:val="001F4944"/>
    <w:rsid w:val="001F5948"/>
    <w:rsid w:val="001F5C3B"/>
    <w:rsid w:val="001F6A64"/>
    <w:rsid w:val="001F6D24"/>
    <w:rsid w:val="002003F2"/>
    <w:rsid w:val="00200753"/>
    <w:rsid w:val="002009E5"/>
    <w:rsid w:val="002022E4"/>
    <w:rsid w:val="0020332C"/>
    <w:rsid w:val="00203F2B"/>
    <w:rsid w:val="002046A8"/>
    <w:rsid w:val="00204787"/>
    <w:rsid w:val="0020655D"/>
    <w:rsid w:val="00206D5A"/>
    <w:rsid w:val="00207504"/>
    <w:rsid w:val="00210905"/>
    <w:rsid w:val="00211BC2"/>
    <w:rsid w:val="0021229E"/>
    <w:rsid w:val="0021301A"/>
    <w:rsid w:val="00214A2C"/>
    <w:rsid w:val="0021570A"/>
    <w:rsid w:val="00216AC4"/>
    <w:rsid w:val="00221F77"/>
    <w:rsid w:val="002252EE"/>
    <w:rsid w:val="0022631A"/>
    <w:rsid w:val="00226394"/>
    <w:rsid w:val="00226BC1"/>
    <w:rsid w:val="0023119F"/>
    <w:rsid w:val="00232278"/>
    <w:rsid w:val="002322C9"/>
    <w:rsid w:val="002333FE"/>
    <w:rsid w:val="00233762"/>
    <w:rsid w:val="0023423A"/>
    <w:rsid w:val="00234252"/>
    <w:rsid w:val="002345B3"/>
    <w:rsid w:val="0023461C"/>
    <w:rsid w:val="00234A26"/>
    <w:rsid w:val="00234FED"/>
    <w:rsid w:val="0023618F"/>
    <w:rsid w:val="002412E5"/>
    <w:rsid w:val="00242F02"/>
    <w:rsid w:val="002437EF"/>
    <w:rsid w:val="0024423A"/>
    <w:rsid w:val="00246C1C"/>
    <w:rsid w:val="00246F4E"/>
    <w:rsid w:val="00247440"/>
    <w:rsid w:val="002545FC"/>
    <w:rsid w:val="0025666B"/>
    <w:rsid w:val="002570B0"/>
    <w:rsid w:val="00260C45"/>
    <w:rsid w:val="00261286"/>
    <w:rsid w:val="00263FB2"/>
    <w:rsid w:val="00264731"/>
    <w:rsid w:val="00266AC5"/>
    <w:rsid w:val="00266D06"/>
    <w:rsid w:val="002676E6"/>
    <w:rsid w:val="00270923"/>
    <w:rsid w:val="002715C6"/>
    <w:rsid w:val="00271F86"/>
    <w:rsid w:val="002721D0"/>
    <w:rsid w:val="00272295"/>
    <w:rsid w:val="00272718"/>
    <w:rsid w:val="002742C2"/>
    <w:rsid w:val="00274FAF"/>
    <w:rsid w:val="00276EC7"/>
    <w:rsid w:val="00280673"/>
    <w:rsid w:val="00282150"/>
    <w:rsid w:val="002822FA"/>
    <w:rsid w:val="00283103"/>
    <w:rsid w:val="00283DBA"/>
    <w:rsid w:val="002857EF"/>
    <w:rsid w:val="002879DB"/>
    <w:rsid w:val="00287F43"/>
    <w:rsid w:val="00290784"/>
    <w:rsid w:val="0029114C"/>
    <w:rsid w:val="00293479"/>
    <w:rsid w:val="002938C6"/>
    <w:rsid w:val="00294194"/>
    <w:rsid w:val="002A080E"/>
    <w:rsid w:val="002A13F1"/>
    <w:rsid w:val="002A1D6F"/>
    <w:rsid w:val="002A2617"/>
    <w:rsid w:val="002A378E"/>
    <w:rsid w:val="002A3E7A"/>
    <w:rsid w:val="002A3EE6"/>
    <w:rsid w:val="002B0312"/>
    <w:rsid w:val="002B08B1"/>
    <w:rsid w:val="002B11E4"/>
    <w:rsid w:val="002B1339"/>
    <w:rsid w:val="002B55F2"/>
    <w:rsid w:val="002B6749"/>
    <w:rsid w:val="002C1842"/>
    <w:rsid w:val="002C1ED2"/>
    <w:rsid w:val="002C1F3B"/>
    <w:rsid w:val="002C2BD5"/>
    <w:rsid w:val="002C3487"/>
    <w:rsid w:val="002C3C22"/>
    <w:rsid w:val="002C5592"/>
    <w:rsid w:val="002C5B3D"/>
    <w:rsid w:val="002C668D"/>
    <w:rsid w:val="002C6831"/>
    <w:rsid w:val="002D0996"/>
    <w:rsid w:val="002D2144"/>
    <w:rsid w:val="002D2E06"/>
    <w:rsid w:val="002D308C"/>
    <w:rsid w:val="002D36F2"/>
    <w:rsid w:val="002D6EC7"/>
    <w:rsid w:val="002E0272"/>
    <w:rsid w:val="002E0326"/>
    <w:rsid w:val="002E2111"/>
    <w:rsid w:val="002E3A98"/>
    <w:rsid w:val="002E3E19"/>
    <w:rsid w:val="002E4D4C"/>
    <w:rsid w:val="002E54F0"/>
    <w:rsid w:val="002E5D99"/>
    <w:rsid w:val="002E6A20"/>
    <w:rsid w:val="002E6F03"/>
    <w:rsid w:val="002E70B6"/>
    <w:rsid w:val="002E7438"/>
    <w:rsid w:val="002F3BFA"/>
    <w:rsid w:val="002F3DA6"/>
    <w:rsid w:val="002F4A95"/>
    <w:rsid w:val="002F5044"/>
    <w:rsid w:val="002F6BAB"/>
    <w:rsid w:val="0030248F"/>
    <w:rsid w:val="00302A99"/>
    <w:rsid w:val="00302F0E"/>
    <w:rsid w:val="00303654"/>
    <w:rsid w:val="00304293"/>
    <w:rsid w:val="00304766"/>
    <w:rsid w:val="0030514D"/>
    <w:rsid w:val="00306601"/>
    <w:rsid w:val="00307D06"/>
    <w:rsid w:val="0031164A"/>
    <w:rsid w:val="00311709"/>
    <w:rsid w:val="00311C2A"/>
    <w:rsid w:val="003121B0"/>
    <w:rsid w:val="00312A44"/>
    <w:rsid w:val="00313446"/>
    <w:rsid w:val="003145BE"/>
    <w:rsid w:val="00316BAF"/>
    <w:rsid w:val="00322C7E"/>
    <w:rsid w:val="003245F2"/>
    <w:rsid w:val="00324F4C"/>
    <w:rsid w:val="00326185"/>
    <w:rsid w:val="003331E0"/>
    <w:rsid w:val="00336350"/>
    <w:rsid w:val="0033678C"/>
    <w:rsid w:val="00336D76"/>
    <w:rsid w:val="00336F44"/>
    <w:rsid w:val="00337C87"/>
    <w:rsid w:val="003402CB"/>
    <w:rsid w:val="0034089C"/>
    <w:rsid w:val="00341381"/>
    <w:rsid w:val="0034305A"/>
    <w:rsid w:val="00343876"/>
    <w:rsid w:val="0034402D"/>
    <w:rsid w:val="00345E42"/>
    <w:rsid w:val="00347EE4"/>
    <w:rsid w:val="00350067"/>
    <w:rsid w:val="00351ADD"/>
    <w:rsid w:val="00355C08"/>
    <w:rsid w:val="00355D19"/>
    <w:rsid w:val="003569E8"/>
    <w:rsid w:val="00356D24"/>
    <w:rsid w:val="00357584"/>
    <w:rsid w:val="003607E3"/>
    <w:rsid w:val="00361936"/>
    <w:rsid w:val="00361D23"/>
    <w:rsid w:val="0036396B"/>
    <w:rsid w:val="00364DAC"/>
    <w:rsid w:val="00370B62"/>
    <w:rsid w:val="00371105"/>
    <w:rsid w:val="003712EE"/>
    <w:rsid w:val="00372EA3"/>
    <w:rsid w:val="003765C2"/>
    <w:rsid w:val="00377F78"/>
    <w:rsid w:val="00380988"/>
    <w:rsid w:val="0038153C"/>
    <w:rsid w:val="003815AF"/>
    <w:rsid w:val="003823D8"/>
    <w:rsid w:val="003826D1"/>
    <w:rsid w:val="0038350A"/>
    <w:rsid w:val="00383D43"/>
    <w:rsid w:val="00384913"/>
    <w:rsid w:val="00384E92"/>
    <w:rsid w:val="00392520"/>
    <w:rsid w:val="00392A87"/>
    <w:rsid w:val="003939C5"/>
    <w:rsid w:val="003944F7"/>
    <w:rsid w:val="0039548A"/>
    <w:rsid w:val="0039559D"/>
    <w:rsid w:val="00396662"/>
    <w:rsid w:val="003A2634"/>
    <w:rsid w:val="003A37F4"/>
    <w:rsid w:val="003A43BE"/>
    <w:rsid w:val="003A5A6B"/>
    <w:rsid w:val="003A7CBD"/>
    <w:rsid w:val="003B292D"/>
    <w:rsid w:val="003B3865"/>
    <w:rsid w:val="003B3D7F"/>
    <w:rsid w:val="003B6991"/>
    <w:rsid w:val="003B75CC"/>
    <w:rsid w:val="003C056B"/>
    <w:rsid w:val="003C0ED3"/>
    <w:rsid w:val="003C3512"/>
    <w:rsid w:val="003C43FB"/>
    <w:rsid w:val="003C599D"/>
    <w:rsid w:val="003D2865"/>
    <w:rsid w:val="003D316A"/>
    <w:rsid w:val="003D38A0"/>
    <w:rsid w:val="003D4F0F"/>
    <w:rsid w:val="003D6533"/>
    <w:rsid w:val="003E166E"/>
    <w:rsid w:val="003E1748"/>
    <w:rsid w:val="003E26FA"/>
    <w:rsid w:val="003E383E"/>
    <w:rsid w:val="003E4C50"/>
    <w:rsid w:val="003F08A7"/>
    <w:rsid w:val="003F0D93"/>
    <w:rsid w:val="003F2A86"/>
    <w:rsid w:val="003F4C67"/>
    <w:rsid w:val="00400459"/>
    <w:rsid w:val="0040106E"/>
    <w:rsid w:val="0040109A"/>
    <w:rsid w:val="004018A2"/>
    <w:rsid w:val="00401E2E"/>
    <w:rsid w:val="00404075"/>
    <w:rsid w:val="00404D60"/>
    <w:rsid w:val="00404F53"/>
    <w:rsid w:val="0040575E"/>
    <w:rsid w:val="00406264"/>
    <w:rsid w:val="00411137"/>
    <w:rsid w:val="004126C9"/>
    <w:rsid w:val="00412913"/>
    <w:rsid w:val="00412C16"/>
    <w:rsid w:val="0041358A"/>
    <w:rsid w:val="00414573"/>
    <w:rsid w:val="004145E0"/>
    <w:rsid w:val="00414709"/>
    <w:rsid w:val="004160F6"/>
    <w:rsid w:val="00417296"/>
    <w:rsid w:val="00417F42"/>
    <w:rsid w:val="0042013F"/>
    <w:rsid w:val="00420A54"/>
    <w:rsid w:val="00422D7A"/>
    <w:rsid w:val="004238DC"/>
    <w:rsid w:val="004242CA"/>
    <w:rsid w:val="00430436"/>
    <w:rsid w:val="004308CB"/>
    <w:rsid w:val="00431B18"/>
    <w:rsid w:val="00431D4F"/>
    <w:rsid w:val="00432204"/>
    <w:rsid w:val="00433242"/>
    <w:rsid w:val="004333A4"/>
    <w:rsid w:val="0043358A"/>
    <w:rsid w:val="0043415E"/>
    <w:rsid w:val="004346E2"/>
    <w:rsid w:val="00435644"/>
    <w:rsid w:val="00437CE3"/>
    <w:rsid w:val="00440608"/>
    <w:rsid w:val="004428CF"/>
    <w:rsid w:val="00442F23"/>
    <w:rsid w:val="00443466"/>
    <w:rsid w:val="004452F0"/>
    <w:rsid w:val="0044585E"/>
    <w:rsid w:val="004508E0"/>
    <w:rsid w:val="004509A1"/>
    <w:rsid w:val="00452B58"/>
    <w:rsid w:val="004547B9"/>
    <w:rsid w:val="0045492F"/>
    <w:rsid w:val="00455F6A"/>
    <w:rsid w:val="0045605C"/>
    <w:rsid w:val="004579D5"/>
    <w:rsid w:val="00457C4E"/>
    <w:rsid w:val="00460AD8"/>
    <w:rsid w:val="00462531"/>
    <w:rsid w:val="004632F3"/>
    <w:rsid w:val="00464599"/>
    <w:rsid w:val="00464D88"/>
    <w:rsid w:val="00465EB8"/>
    <w:rsid w:val="004666F6"/>
    <w:rsid w:val="00466D7E"/>
    <w:rsid w:val="004712DD"/>
    <w:rsid w:val="00471BC3"/>
    <w:rsid w:val="0047305C"/>
    <w:rsid w:val="00473637"/>
    <w:rsid w:val="00474097"/>
    <w:rsid w:val="004745EE"/>
    <w:rsid w:val="0047542E"/>
    <w:rsid w:val="0047575A"/>
    <w:rsid w:val="004757C8"/>
    <w:rsid w:val="00475D61"/>
    <w:rsid w:val="00480223"/>
    <w:rsid w:val="0048061E"/>
    <w:rsid w:val="00482FDA"/>
    <w:rsid w:val="00484599"/>
    <w:rsid w:val="00484631"/>
    <w:rsid w:val="00484AF0"/>
    <w:rsid w:val="00485277"/>
    <w:rsid w:val="0048684B"/>
    <w:rsid w:val="00487B55"/>
    <w:rsid w:val="004900F7"/>
    <w:rsid w:val="00492681"/>
    <w:rsid w:val="004941DB"/>
    <w:rsid w:val="00494CF3"/>
    <w:rsid w:val="00495E4C"/>
    <w:rsid w:val="0049640F"/>
    <w:rsid w:val="00496511"/>
    <w:rsid w:val="004A040E"/>
    <w:rsid w:val="004A162A"/>
    <w:rsid w:val="004A35DA"/>
    <w:rsid w:val="004A7958"/>
    <w:rsid w:val="004A7A66"/>
    <w:rsid w:val="004B0A81"/>
    <w:rsid w:val="004B2312"/>
    <w:rsid w:val="004B5A40"/>
    <w:rsid w:val="004B5C44"/>
    <w:rsid w:val="004B5EF0"/>
    <w:rsid w:val="004B6BFE"/>
    <w:rsid w:val="004B6C18"/>
    <w:rsid w:val="004C002C"/>
    <w:rsid w:val="004C0218"/>
    <w:rsid w:val="004C07B4"/>
    <w:rsid w:val="004C2D18"/>
    <w:rsid w:val="004C2ED9"/>
    <w:rsid w:val="004C3DCA"/>
    <w:rsid w:val="004C42FA"/>
    <w:rsid w:val="004C487B"/>
    <w:rsid w:val="004C5875"/>
    <w:rsid w:val="004C5F46"/>
    <w:rsid w:val="004C7580"/>
    <w:rsid w:val="004D0250"/>
    <w:rsid w:val="004D1F43"/>
    <w:rsid w:val="004D3B1E"/>
    <w:rsid w:val="004D56E8"/>
    <w:rsid w:val="004D5EC1"/>
    <w:rsid w:val="004D6739"/>
    <w:rsid w:val="004E0550"/>
    <w:rsid w:val="004E29A7"/>
    <w:rsid w:val="004E45F8"/>
    <w:rsid w:val="004E5360"/>
    <w:rsid w:val="004E5E27"/>
    <w:rsid w:val="004F0278"/>
    <w:rsid w:val="004F09E5"/>
    <w:rsid w:val="004F123F"/>
    <w:rsid w:val="004F38C0"/>
    <w:rsid w:val="004F4124"/>
    <w:rsid w:val="004F418B"/>
    <w:rsid w:val="004F61B6"/>
    <w:rsid w:val="004F6AB7"/>
    <w:rsid w:val="004F77F4"/>
    <w:rsid w:val="004F7EFF"/>
    <w:rsid w:val="00500A8E"/>
    <w:rsid w:val="005019FD"/>
    <w:rsid w:val="00501EFC"/>
    <w:rsid w:val="00502F96"/>
    <w:rsid w:val="00504443"/>
    <w:rsid w:val="005047CD"/>
    <w:rsid w:val="005057AE"/>
    <w:rsid w:val="005076FB"/>
    <w:rsid w:val="00511218"/>
    <w:rsid w:val="00511C10"/>
    <w:rsid w:val="005128D7"/>
    <w:rsid w:val="005138B6"/>
    <w:rsid w:val="00514B6E"/>
    <w:rsid w:val="005159BD"/>
    <w:rsid w:val="005164D0"/>
    <w:rsid w:val="00517BA6"/>
    <w:rsid w:val="0052376F"/>
    <w:rsid w:val="00524639"/>
    <w:rsid w:val="0052558D"/>
    <w:rsid w:val="00525ABF"/>
    <w:rsid w:val="0052751C"/>
    <w:rsid w:val="005302E4"/>
    <w:rsid w:val="00534344"/>
    <w:rsid w:val="00534B52"/>
    <w:rsid w:val="00535242"/>
    <w:rsid w:val="00535F54"/>
    <w:rsid w:val="005361DD"/>
    <w:rsid w:val="00537818"/>
    <w:rsid w:val="00537C5A"/>
    <w:rsid w:val="00537FE2"/>
    <w:rsid w:val="00540BF6"/>
    <w:rsid w:val="00540E57"/>
    <w:rsid w:val="00541653"/>
    <w:rsid w:val="00541F54"/>
    <w:rsid w:val="0054261B"/>
    <w:rsid w:val="00542996"/>
    <w:rsid w:val="00542AD2"/>
    <w:rsid w:val="00542D04"/>
    <w:rsid w:val="005442CD"/>
    <w:rsid w:val="00544710"/>
    <w:rsid w:val="00545B40"/>
    <w:rsid w:val="00546DBF"/>
    <w:rsid w:val="005478CA"/>
    <w:rsid w:val="0055026A"/>
    <w:rsid w:val="005507EF"/>
    <w:rsid w:val="00551DF3"/>
    <w:rsid w:val="00551E7E"/>
    <w:rsid w:val="005525FC"/>
    <w:rsid w:val="00552D9D"/>
    <w:rsid w:val="00554AFA"/>
    <w:rsid w:val="00555563"/>
    <w:rsid w:val="00556A3C"/>
    <w:rsid w:val="005575D6"/>
    <w:rsid w:val="00560D25"/>
    <w:rsid w:val="00561E9B"/>
    <w:rsid w:val="0056270A"/>
    <w:rsid w:val="00563BBD"/>
    <w:rsid w:val="005643B7"/>
    <w:rsid w:val="0056574E"/>
    <w:rsid w:val="00566534"/>
    <w:rsid w:val="00570AF1"/>
    <w:rsid w:val="0057479E"/>
    <w:rsid w:val="0057669B"/>
    <w:rsid w:val="00581EDB"/>
    <w:rsid w:val="00582FD4"/>
    <w:rsid w:val="005834AD"/>
    <w:rsid w:val="0058362D"/>
    <w:rsid w:val="00583649"/>
    <w:rsid w:val="00585FFB"/>
    <w:rsid w:val="005862BA"/>
    <w:rsid w:val="00586DA9"/>
    <w:rsid w:val="00586DFB"/>
    <w:rsid w:val="00590863"/>
    <w:rsid w:val="00591A5C"/>
    <w:rsid w:val="00591C61"/>
    <w:rsid w:val="00591D5A"/>
    <w:rsid w:val="00593995"/>
    <w:rsid w:val="0059493A"/>
    <w:rsid w:val="0059583A"/>
    <w:rsid w:val="00595B01"/>
    <w:rsid w:val="00596779"/>
    <w:rsid w:val="005A028F"/>
    <w:rsid w:val="005A19F3"/>
    <w:rsid w:val="005A20DF"/>
    <w:rsid w:val="005A34AB"/>
    <w:rsid w:val="005A43EF"/>
    <w:rsid w:val="005A6D92"/>
    <w:rsid w:val="005A74ED"/>
    <w:rsid w:val="005B29C1"/>
    <w:rsid w:val="005B43C4"/>
    <w:rsid w:val="005B561F"/>
    <w:rsid w:val="005B6537"/>
    <w:rsid w:val="005B7852"/>
    <w:rsid w:val="005C1E10"/>
    <w:rsid w:val="005C2BE9"/>
    <w:rsid w:val="005C51F0"/>
    <w:rsid w:val="005C7E7D"/>
    <w:rsid w:val="005C7FDF"/>
    <w:rsid w:val="005D09F2"/>
    <w:rsid w:val="005D3B70"/>
    <w:rsid w:val="005D44F9"/>
    <w:rsid w:val="005D4724"/>
    <w:rsid w:val="005D5B38"/>
    <w:rsid w:val="005D5E9C"/>
    <w:rsid w:val="005D61EA"/>
    <w:rsid w:val="005D72AF"/>
    <w:rsid w:val="005D742C"/>
    <w:rsid w:val="005E0849"/>
    <w:rsid w:val="005E15CC"/>
    <w:rsid w:val="005E21D1"/>
    <w:rsid w:val="005E5EBF"/>
    <w:rsid w:val="005E649E"/>
    <w:rsid w:val="005F0B23"/>
    <w:rsid w:val="005F1418"/>
    <w:rsid w:val="005F27AD"/>
    <w:rsid w:val="005F5263"/>
    <w:rsid w:val="005F584F"/>
    <w:rsid w:val="005F5E4C"/>
    <w:rsid w:val="005F6383"/>
    <w:rsid w:val="005F6452"/>
    <w:rsid w:val="006011B5"/>
    <w:rsid w:val="006030F5"/>
    <w:rsid w:val="006035B9"/>
    <w:rsid w:val="00603655"/>
    <w:rsid w:val="0060392E"/>
    <w:rsid w:val="00605B1A"/>
    <w:rsid w:val="00606A9E"/>
    <w:rsid w:val="00610038"/>
    <w:rsid w:val="00610BB4"/>
    <w:rsid w:val="00610DBE"/>
    <w:rsid w:val="006111BB"/>
    <w:rsid w:val="006120C0"/>
    <w:rsid w:val="0061280E"/>
    <w:rsid w:val="006129C0"/>
    <w:rsid w:val="006132B7"/>
    <w:rsid w:val="00614021"/>
    <w:rsid w:val="006143DD"/>
    <w:rsid w:val="00615734"/>
    <w:rsid w:val="00617006"/>
    <w:rsid w:val="00622EC6"/>
    <w:rsid w:val="00623E19"/>
    <w:rsid w:val="00623E31"/>
    <w:rsid w:val="0062745B"/>
    <w:rsid w:val="0063167D"/>
    <w:rsid w:val="00632473"/>
    <w:rsid w:val="00635C0B"/>
    <w:rsid w:val="00635C49"/>
    <w:rsid w:val="00637839"/>
    <w:rsid w:val="006378B7"/>
    <w:rsid w:val="00640144"/>
    <w:rsid w:val="006404D3"/>
    <w:rsid w:val="00640952"/>
    <w:rsid w:val="00641072"/>
    <w:rsid w:val="00641C55"/>
    <w:rsid w:val="00642A57"/>
    <w:rsid w:val="006432B6"/>
    <w:rsid w:val="00643473"/>
    <w:rsid w:val="006455CA"/>
    <w:rsid w:val="0064561B"/>
    <w:rsid w:val="00645CC8"/>
    <w:rsid w:val="00645F71"/>
    <w:rsid w:val="006468E6"/>
    <w:rsid w:val="0065256F"/>
    <w:rsid w:val="00652B94"/>
    <w:rsid w:val="00654140"/>
    <w:rsid w:val="00654C29"/>
    <w:rsid w:val="00656794"/>
    <w:rsid w:val="006568DD"/>
    <w:rsid w:val="00657AFF"/>
    <w:rsid w:val="00657D3A"/>
    <w:rsid w:val="00657E25"/>
    <w:rsid w:val="006619D2"/>
    <w:rsid w:val="00661E80"/>
    <w:rsid w:val="006648C5"/>
    <w:rsid w:val="0066542E"/>
    <w:rsid w:val="00665B26"/>
    <w:rsid w:val="0067033D"/>
    <w:rsid w:val="00671DA0"/>
    <w:rsid w:val="0067208C"/>
    <w:rsid w:val="00673D13"/>
    <w:rsid w:val="00674845"/>
    <w:rsid w:val="00674AA6"/>
    <w:rsid w:val="00674D0B"/>
    <w:rsid w:val="0067639B"/>
    <w:rsid w:val="00681A81"/>
    <w:rsid w:val="00682A79"/>
    <w:rsid w:val="00684E41"/>
    <w:rsid w:val="006858E0"/>
    <w:rsid w:val="006867B9"/>
    <w:rsid w:val="0068707B"/>
    <w:rsid w:val="0069059E"/>
    <w:rsid w:val="00690BB5"/>
    <w:rsid w:val="00694460"/>
    <w:rsid w:val="00694AC2"/>
    <w:rsid w:val="006952BF"/>
    <w:rsid w:val="006954F6"/>
    <w:rsid w:val="00695C0C"/>
    <w:rsid w:val="00695F42"/>
    <w:rsid w:val="006971E0"/>
    <w:rsid w:val="006A2894"/>
    <w:rsid w:val="006A6A86"/>
    <w:rsid w:val="006A7B4F"/>
    <w:rsid w:val="006A7D08"/>
    <w:rsid w:val="006B0004"/>
    <w:rsid w:val="006B1397"/>
    <w:rsid w:val="006B2D4B"/>
    <w:rsid w:val="006B3765"/>
    <w:rsid w:val="006B540D"/>
    <w:rsid w:val="006B6D19"/>
    <w:rsid w:val="006B706C"/>
    <w:rsid w:val="006C2C4B"/>
    <w:rsid w:val="006C2D57"/>
    <w:rsid w:val="006C3D70"/>
    <w:rsid w:val="006C4768"/>
    <w:rsid w:val="006D0CCE"/>
    <w:rsid w:val="006D1DF6"/>
    <w:rsid w:val="006D303A"/>
    <w:rsid w:val="006D3592"/>
    <w:rsid w:val="006D56E0"/>
    <w:rsid w:val="006D75CA"/>
    <w:rsid w:val="006E0ADE"/>
    <w:rsid w:val="006E16CB"/>
    <w:rsid w:val="006E16E5"/>
    <w:rsid w:val="006E3697"/>
    <w:rsid w:val="006E432E"/>
    <w:rsid w:val="006E7065"/>
    <w:rsid w:val="006F1432"/>
    <w:rsid w:val="006F2355"/>
    <w:rsid w:val="006F2A0F"/>
    <w:rsid w:val="006F37AD"/>
    <w:rsid w:val="006F47E1"/>
    <w:rsid w:val="006F4A99"/>
    <w:rsid w:val="006F6765"/>
    <w:rsid w:val="007030FA"/>
    <w:rsid w:val="0070399E"/>
    <w:rsid w:val="0070402B"/>
    <w:rsid w:val="00704950"/>
    <w:rsid w:val="00707B21"/>
    <w:rsid w:val="007114A2"/>
    <w:rsid w:val="007119D6"/>
    <w:rsid w:val="00714DCB"/>
    <w:rsid w:val="0071561E"/>
    <w:rsid w:val="00716595"/>
    <w:rsid w:val="00721B4C"/>
    <w:rsid w:val="00722565"/>
    <w:rsid w:val="0072270B"/>
    <w:rsid w:val="007254CE"/>
    <w:rsid w:val="007270E0"/>
    <w:rsid w:val="007271C2"/>
    <w:rsid w:val="00727FD7"/>
    <w:rsid w:val="007316D1"/>
    <w:rsid w:val="00731A26"/>
    <w:rsid w:val="00731B42"/>
    <w:rsid w:val="00733137"/>
    <w:rsid w:val="00734D02"/>
    <w:rsid w:val="00734FB7"/>
    <w:rsid w:val="00735DE6"/>
    <w:rsid w:val="007402BF"/>
    <w:rsid w:val="00740660"/>
    <w:rsid w:val="00740DBE"/>
    <w:rsid w:val="007410C6"/>
    <w:rsid w:val="00744D52"/>
    <w:rsid w:val="00745818"/>
    <w:rsid w:val="00746145"/>
    <w:rsid w:val="00747715"/>
    <w:rsid w:val="00747AD1"/>
    <w:rsid w:val="00747F9C"/>
    <w:rsid w:val="0075077B"/>
    <w:rsid w:val="00750BC5"/>
    <w:rsid w:val="007545F8"/>
    <w:rsid w:val="007546ED"/>
    <w:rsid w:val="00754D02"/>
    <w:rsid w:val="00755CF5"/>
    <w:rsid w:val="007578E2"/>
    <w:rsid w:val="00760CFD"/>
    <w:rsid w:val="0076652C"/>
    <w:rsid w:val="00766545"/>
    <w:rsid w:val="0076768E"/>
    <w:rsid w:val="00771325"/>
    <w:rsid w:val="00774A51"/>
    <w:rsid w:val="007755D8"/>
    <w:rsid w:val="0077755F"/>
    <w:rsid w:val="007775C0"/>
    <w:rsid w:val="007778E8"/>
    <w:rsid w:val="00780732"/>
    <w:rsid w:val="007816AF"/>
    <w:rsid w:val="007833AA"/>
    <w:rsid w:val="00784ED1"/>
    <w:rsid w:val="0078610B"/>
    <w:rsid w:val="007871CC"/>
    <w:rsid w:val="00787690"/>
    <w:rsid w:val="007A00C4"/>
    <w:rsid w:val="007A09C5"/>
    <w:rsid w:val="007A1A56"/>
    <w:rsid w:val="007A1FCF"/>
    <w:rsid w:val="007A2FE5"/>
    <w:rsid w:val="007A4054"/>
    <w:rsid w:val="007A46DA"/>
    <w:rsid w:val="007A50BE"/>
    <w:rsid w:val="007A65C2"/>
    <w:rsid w:val="007A6B16"/>
    <w:rsid w:val="007A739D"/>
    <w:rsid w:val="007A7C6E"/>
    <w:rsid w:val="007B0E72"/>
    <w:rsid w:val="007B0F9B"/>
    <w:rsid w:val="007B11E1"/>
    <w:rsid w:val="007B246F"/>
    <w:rsid w:val="007B2686"/>
    <w:rsid w:val="007B282F"/>
    <w:rsid w:val="007B3565"/>
    <w:rsid w:val="007B3BF4"/>
    <w:rsid w:val="007B418B"/>
    <w:rsid w:val="007B4710"/>
    <w:rsid w:val="007B5258"/>
    <w:rsid w:val="007B566C"/>
    <w:rsid w:val="007B688E"/>
    <w:rsid w:val="007C122F"/>
    <w:rsid w:val="007C1BFE"/>
    <w:rsid w:val="007C2442"/>
    <w:rsid w:val="007C2BAD"/>
    <w:rsid w:val="007C2EEB"/>
    <w:rsid w:val="007C3E7F"/>
    <w:rsid w:val="007C4368"/>
    <w:rsid w:val="007C60E0"/>
    <w:rsid w:val="007C65C7"/>
    <w:rsid w:val="007C7764"/>
    <w:rsid w:val="007C7871"/>
    <w:rsid w:val="007D22C2"/>
    <w:rsid w:val="007D3D7F"/>
    <w:rsid w:val="007D4355"/>
    <w:rsid w:val="007D62F6"/>
    <w:rsid w:val="007D6A09"/>
    <w:rsid w:val="007E1321"/>
    <w:rsid w:val="007E2EAF"/>
    <w:rsid w:val="007E59D3"/>
    <w:rsid w:val="007E6E48"/>
    <w:rsid w:val="007E714D"/>
    <w:rsid w:val="007E796D"/>
    <w:rsid w:val="007E7E5C"/>
    <w:rsid w:val="007F132C"/>
    <w:rsid w:val="007F1E53"/>
    <w:rsid w:val="007F212F"/>
    <w:rsid w:val="007F2662"/>
    <w:rsid w:val="007F2A81"/>
    <w:rsid w:val="007F2ADB"/>
    <w:rsid w:val="007F3AB8"/>
    <w:rsid w:val="007F4294"/>
    <w:rsid w:val="007F4335"/>
    <w:rsid w:val="007F5150"/>
    <w:rsid w:val="007F597D"/>
    <w:rsid w:val="007F61F8"/>
    <w:rsid w:val="007F6A9F"/>
    <w:rsid w:val="007F6E97"/>
    <w:rsid w:val="007F7D82"/>
    <w:rsid w:val="007F7F22"/>
    <w:rsid w:val="0080277E"/>
    <w:rsid w:val="00804FB9"/>
    <w:rsid w:val="00805D5E"/>
    <w:rsid w:val="00806549"/>
    <w:rsid w:val="00807187"/>
    <w:rsid w:val="0080721D"/>
    <w:rsid w:val="0080784C"/>
    <w:rsid w:val="00807A6D"/>
    <w:rsid w:val="00810400"/>
    <w:rsid w:val="0081178A"/>
    <w:rsid w:val="0081379F"/>
    <w:rsid w:val="00813A89"/>
    <w:rsid w:val="00816255"/>
    <w:rsid w:val="00816E8B"/>
    <w:rsid w:val="008200A0"/>
    <w:rsid w:val="008213E8"/>
    <w:rsid w:val="008216A8"/>
    <w:rsid w:val="00821D5C"/>
    <w:rsid w:val="0082210E"/>
    <w:rsid w:val="0082381C"/>
    <w:rsid w:val="008240D5"/>
    <w:rsid w:val="00825CD4"/>
    <w:rsid w:val="0083011F"/>
    <w:rsid w:val="0083246C"/>
    <w:rsid w:val="00832499"/>
    <w:rsid w:val="008325CB"/>
    <w:rsid w:val="008343F6"/>
    <w:rsid w:val="00836FCA"/>
    <w:rsid w:val="00841D51"/>
    <w:rsid w:val="00842BE3"/>
    <w:rsid w:val="00845B24"/>
    <w:rsid w:val="00845D85"/>
    <w:rsid w:val="00847787"/>
    <w:rsid w:val="008479F5"/>
    <w:rsid w:val="00850837"/>
    <w:rsid w:val="0085404F"/>
    <w:rsid w:val="00857719"/>
    <w:rsid w:val="00857AD6"/>
    <w:rsid w:val="00861027"/>
    <w:rsid w:val="00863D4D"/>
    <w:rsid w:val="008655D7"/>
    <w:rsid w:val="00865E2B"/>
    <w:rsid w:val="00866625"/>
    <w:rsid w:val="0086663F"/>
    <w:rsid w:val="00866A20"/>
    <w:rsid w:val="00866C5F"/>
    <w:rsid w:val="00871EC0"/>
    <w:rsid w:val="00872A4E"/>
    <w:rsid w:val="00873471"/>
    <w:rsid w:val="00873C09"/>
    <w:rsid w:val="00873E32"/>
    <w:rsid w:val="00873EA1"/>
    <w:rsid w:val="00874231"/>
    <w:rsid w:val="00874A16"/>
    <w:rsid w:val="00874C7B"/>
    <w:rsid w:val="008836CF"/>
    <w:rsid w:val="008849FF"/>
    <w:rsid w:val="00884A6B"/>
    <w:rsid w:val="00887804"/>
    <w:rsid w:val="00887FD7"/>
    <w:rsid w:val="008920B1"/>
    <w:rsid w:val="00892954"/>
    <w:rsid w:val="00894D2B"/>
    <w:rsid w:val="00896A8E"/>
    <w:rsid w:val="0089779B"/>
    <w:rsid w:val="00897EFD"/>
    <w:rsid w:val="008A075F"/>
    <w:rsid w:val="008A0F36"/>
    <w:rsid w:val="008A3A64"/>
    <w:rsid w:val="008A428B"/>
    <w:rsid w:val="008A712B"/>
    <w:rsid w:val="008A7E77"/>
    <w:rsid w:val="008B257F"/>
    <w:rsid w:val="008B49EF"/>
    <w:rsid w:val="008B4E07"/>
    <w:rsid w:val="008B62ED"/>
    <w:rsid w:val="008B7B98"/>
    <w:rsid w:val="008B7D89"/>
    <w:rsid w:val="008C0C97"/>
    <w:rsid w:val="008C26B5"/>
    <w:rsid w:val="008C48AF"/>
    <w:rsid w:val="008C5E98"/>
    <w:rsid w:val="008C647B"/>
    <w:rsid w:val="008D0E15"/>
    <w:rsid w:val="008D1426"/>
    <w:rsid w:val="008D37B9"/>
    <w:rsid w:val="008D3961"/>
    <w:rsid w:val="008D3A0A"/>
    <w:rsid w:val="008E1699"/>
    <w:rsid w:val="008E5BA5"/>
    <w:rsid w:val="008E74E0"/>
    <w:rsid w:val="008F0941"/>
    <w:rsid w:val="008F0997"/>
    <w:rsid w:val="008F18F4"/>
    <w:rsid w:val="008F3D92"/>
    <w:rsid w:val="008F5007"/>
    <w:rsid w:val="008F6AB8"/>
    <w:rsid w:val="008F6E75"/>
    <w:rsid w:val="008F7D19"/>
    <w:rsid w:val="00901B3C"/>
    <w:rsid w:val="0090227E"/>
    <w:rsid w:val="009022E6"/>
    <w:rsid w:val="009030BA"/>
    <w:rsid w:val="009030C7"/>
    <w:rsid w:val="00903676"/>
    <w:rsid w:val="0090426D"/>
    <w:rsid w:val="0090512B"/>
    <w:rsid w:val="009071B1"/>
    <w:rsid w:val="00907DAF"/>
    <w:rsid w:val="00910F8E"/>
    <w:rsid w:val="009130AC"/>
    <w:rsid w:val="00915C98"/>
    <w:rsid w:val="009160EF"/>
    <w:rsid w:val="00917AC7"/>
    <w:rsid w:val="0092078E"/>
    <w:rsid w:val="00921361"/>
    <w:rsid w:val="00925203"/>
    <w:rsid w:val="009276ED"/>
    <w:rsid w:val="00927CD6"/>
    <w:rsid w:val="009325C5"/>
    <w:rsid w:val="00932BB9"/>
    <w:rsid w:val="009369BB"/>
    <w:rsid w:val="00937239"/>
    <w:rsid w:val="00940928"/>
    <w:rsid w:val="00943210"/>
    <w:rsid w:val="00943457"/>
    <w:rsid w:val="00943965"/>
    <w:rsid w:val="00943C14"/>
    <w:rsid w:val="00944862"/>
    <w:rsid w:val="009449CF"/>
    <w:rsid w:val="0094511D"/>
    <w:rsid w:val="009472E4"/>
    <w:rsid w:val="0095116F"/>
    <w:rsid w:val="009512C6"/>
    <w:rsid w:val="00953A80"/>
    <w:rsid w:val="00953DFF"/>
    <w:rsid w:val="00954678"/>
    <w:rsid w:val="00955794"/>
    <w:rsid w:val="00955FEB"/>
    <w:rsid w:val="0095627B"/>
    <w:rsid w:val="00960023"/>
    <w:rsid w:val="00960861"/>
    <w:rsid w:val="00961755"/>
    <w:rsid w:val="00961EFB"/>
    <w:rsid w:val="00966874"/>
    <w:rsid w:val="009668C8"/>
    <w:rsid w:val="00967BD8"/>
    <w:rsid w:val="009701A1"/>
    <w:rsid w:val="00973CAD"/>
    <w:rsid w:val="00973EDB"/>
    <w:rsid w:val="009740E7"/>
    <w:rsid w:val="00974DBD"/>
    <w:rsid w:val="00975546"/>
    <w:rsid w:val="00976BB1"/>
    <w:rsid w:val="00977001"/>
    <w:rsid w:val="00977947"/>
    <w:rsid w:val="00977C7A"/>
    <w:rsid w:val="0098142A"/>
    <w:rsid w:val="009828A8"/>
    <w:rsid w:val="009846F6"/>
    <w:rsid w:val="009855C5"/>
    <w:rsid w:val="0099038D"/>
    <w:rsid w:val="0099162F"/>
    <w:rsid w:val="00993B2F"/>
    <w:rsid w:val="00997AFE"/>
    <w:rsid w:val="009A035C"/>
    <w:rsid w:val="009A307D"/>
    <w:rsid w:val="009A3373"/>
    <w:rsid w:val="009A359F"/>
    <w:rsid w:val="009A36CE"/>
    <w:rsid w:val="009B3422"/>
    <w:rsid w:val="009B3D05"/>
    <w:rsid w:val="009C001A"/>
    <w:rsid w:val="009C21B1"/>
    <w:rsid w:val="009C427F"/>
    <w:rsid w:val="009C721B"/>
    <w:rsid w:val="009C7A37"/>
    <w:rsid w:val="009D098E"/>
    <w:rsid w:val="009D153F"/>
    <w:rsid w:val="009D1727"/>
    <w:rsid w:val="009D1DC8"/>
    <w:rsid w:val="009D433A"/>
    <w:rsid w:val="009D44CA"/>
    <w:rsid w:val="009D4591"/>
    <w:rsid w:val="009D46F0"/>
    <w:rsid w:val="009D64E3"/>
    <w:rsid w:val="009D7936"/>
    <w:rsid w:val="009D7A6E"/>
    <w:rsid w:val="009D7C3E"/>
    <w:rsid w:val="009E0349"/>
    <w:rsid w:val="009E0908"/>
    <w:rsid w:val="009E4387"/>
    <w:rsid w:val="009E4D29"/>
    <w:rsid w:val="009E5C7D"/>
    <w:rsid w:val="009E620A"/>
    <w:rsid w:val="009E6563"/>
    <w:rsid w:val="009E743B"/>
    <w:rsid w:val="009E7C3E"/>
    <w:rsid w:val="009F04EA"/>
    <w:rsid w:val="009F0FA5"/>
    <w:rsid w:val="009F109B"/>
    <w:rsid w:val="009F5ECE"/>
    <w:rsid w:val="009F6383"/>
    <w:rsid w:val="009F6A1A"/>
    <w:rsid w:val="009F716A"/>
    <w:rsid w:val="009F7D4A"/>
    <w:rsid w:val="00A00C2F"/>
    <w:rsid w:val="00A00F68"/>
    <w:rsid w:val="00A01CC9"/>
    <w:rsid w:val="00A039CF"/>
    <w:rsid w:val="00A0412C"/>
    <w:rsid w:val="00A04C03"/>
    <w:rsid w:val="00A069F8"/>
    <w:rsid w:val="00A06F07"/>
    <w:rsid w:val="00A07398"/>
    <w:rsid w:val="00A114BD"/>
    <w:rsid w:val="00A11691"/>
    <w:rsid w:val="00A14014"/>
    <w:rsid w:val="00A1418D"/>
    <w:rsid w:val="00A14983"/>
    <w:rsid w:val="00A14A80"/>
    <w:rsid w:val="00A1535E"/>
    <w:rsid w:val="00A15A59"/>
    <w:rsid w:val="00A15E2C"/>
    <w:rsid w:val="00A1659C"/>
    <w:rsid w:val="00A16D76"/>
    <w:rsid w:val="00A24632"/>
    <w:rsid w:val="00A24819"/>
    <w:rsid w:val="00A24844"/>
    <w:rsid w:val="00A24A90"/>
    <w:rsid w:val="00A24F78"/>
    <w:rsid w:val="00A256E4"/>
    <w:rsid w:val="00A25792"/>
    <w:rsid w:val="00A3005F"/>
    <w:rsid w:val="00A30B57"/>
    <w:rsid w:val="00A31643"/>
    <w:rsid w:val="00A31EC4"/>
    <w:rsid w:val="00A3345A"/>
    <w:rsid w:val="00A33710"/>
    <w:rsid w:val="00A341F4"/>
    <w:rsid w:val="00A37775"/>
    <w:rsid w:val="00A37837"/>
    <w:rsid w:val="00A40500"/>
    <w:rsid w:val="00A4181B"/>
    <w:rsid w:val="00A44D7A"/>
    <w:rsid w:val="00A45EBA"/>
    <w:rsid w:val="00A46032"/>
    <w:rsid w:val="00A46850"/>
    <w:rsid w:val="00A4715D"/>
    <w:rsid w:val="00A47171"/>
    <w:rsid w:val="00A476D0"/>
    <w:rsid w:val="00A47CD9"/>
    <w:rsid w:val="00A50281"/>
    <w:rsid w:val="00A5235E"/>
    <w:rsid w:val="00A531FF"/>
    <w:rsid w:val="00A53360"/>
    <w:rsid w:val="00A53638"/>
    <w:rsid w:val="00A573A3"/>
    <w:rsid w:val="00A57790"/>
    <w:rsid w:val="00A57A96"/>
    <w:rsid w:val="00A600A1"/>
    <w:rsid w:val="00A61931"/>
    <w:rsid w:val="00A6278F"/>
    <w:rsid w:val="00A635C3"/>
    <w:rsid w:val="00A63758"/>
    <w:rsid w:val="00A640EF"/>
    <w:rsid w:val="00A64A3D"/>
    <w:rsid w:val="00A660A7"/>
    <w:rsid w:val="00A66903"/>
    <w:rsid w:val="00A66909"/>
    <w:rsid w:val="00A67C23"/>
    <w:rsid w:val="00A71136"/>
    <w:rsid w:val="00A76CC6"/>
    <w:rsid w:val="00A77117"/>
    <w:rsid w:val="00A80A72"/>
    <w:rsid w:val="00A81C69"/>
    <w:rsid w:val="00A82F16"/>
    <w:rsid w:val="00A83479"/>
    <w:rsid w:val="00A835FE"/>
    <w:rsid w:val="00A83777"/>
    <w:rsid w:val="00A873B1"/>
    <w:rsid w:val="00A87DE8"/>
    <w:rsid w:val="00A90047"/>
    <w:rsid w:val="00A90C0A"/>
    <w:rsid w:val="00A95815"/>
    <w:rsid w:val="00A95A57"/>
    <w:rsid w:val="00A968D4"/>
    <w:rsid w:val="00A96B5D"/>
    <w:rsid w:val="00AA029F"/>
    <w:rsid w:val="00AA0689"/>
    <w:rsid w:val="00AA0C1A"/>
    <w:rsid w:val="00AA2E96"/>
    <w:rsid w:val="00AA372B"/>
    <w:rsid w:val="00AA4152"/>
    <w:rsid w:val="00AA637B"/>
    <w:rsid w:val="00AB0B74"/>
    <w:rsid w:val="00AB1691"/>
    <w:rsid w:val="00AB398F"/>
    <w:rsid w:val="00AB3DAD"/>
    <w:rsid w:val="00AB3E35"/>
    <w:rsid w:val="00AB47B3"/>
    <w:rsid w:val="00AB729C"/>
    <w:rsid w:val="00AC2F93"/>
    <w:rsid w:val="00AC3E5C"/>
    <w:rsid w:val="00AC754F"/>
    <w:rsid w:val="00AD044A"/>
    <w:rsid w:val="00AD2252"/>
    <w:rsid w:val="00AD2809"/>
    <w:rsid w:val="00AD2CFA"/>
    <w:rsid w:val="00AD4FE0"/>
    <w:rsid w:val="00AD6375"/>
    <w:rsid w:val="00AD65DC"/>
    <w:rsid w:val="00AD671F"/>
    <w:rsid w:val="00AD714E"/>
    <w:rsid w:val="00AD79D3"/>
    <w:rsid w:val="00AE094D"/>
    <w:rsid w:val="00AE40A3"/>
    <w:rsid w:val="00AE6A68"/>
    <w:rsid w:val="00AE795D"/>
    <w:rsid w:val="00AF44CD"/>
    <w:rsid w:val="00AF6116"/>
    <w:rsid w:val="00AF6ED8"/>
    <w:rsid w:val="00AF732C"/>
    <w:rsid w:val="00B024EC"/>
    <w:rsid w:val="00B03220"/>
    <w:rsid w:val="00B04D3A"/>
    <w:rsid w:val="00B0584B"/>
    <w:rsid w:val="00B0585D"/>
    <w:rsid w:val="00B1052E"/>
    <w:rsid w:val="00B1237D"/>
    <w:rsid w:val="00B1244D"/>
    <w:rsid w:val="00B12DF4"/>
    <w:rsid w:val="00B14735"/>
    <w:rsid w:val="00B16F5B"/>
    <w:rsid w:val="00B17493"/>
    <w:rsid w:val="00B17D7E"/>
    <w:rsid w:val="00B25392"/>
    <w:rsid w:val="00B25E63"/>
    <w:rsid w:val="00B26717"/>
    <w:rsid w:val="00B273D8"/>
    <w:rsid w:val="00B31AD7"/>
    <w:rsid w:val="00B31BC9"/>
    <w:rsid w:val="00B32692"/>
    <w:rsid w:val="00B33C88"/>
    <w:rsid w:val="00B355D4"/>
    <w:rsid w:val="00B35E2B"/>
    <w:rsid w:val="00B366E1"/>
    <w:rsid w:val="00B36F60"/>
    <w:rsid w:val="00B42787"/>
    <w:rsid w:val="00B42CFA"/>
    <w:rsid w:val="00B4441F"/>
    <w:rsid w:val="00B44DFE"/>
    <w:rsid w:val="00B46E5E"/>
    <w:rsid w:val="00B4763D"/>
    <w:rsid w:val="00B47951"/>
    <w:rsid w:val="00B47F94"/>
    <w:rsid w:val="00B5155D"/>
    <w:rsid w:val="00B52DD6"/>
    <w:rsid w:val="00B568C2"/>
    <w:rsid w:val="00B5727A"/>
    <w:rsid w:val="00B60742"/>
    <w:rsid w:val="00B62146"/>
    <w:rsid w:val="00B62414"/>
    <w:rsid w:val="00B641B1"/>
    <w:rsid w:val="00B64615"/>
    <w:rsid w:val="00B6473B"/>
    <w:rsid w:val="00B64EC9"/>
    <w:rsid w:val="00B656F2"/>
    <w:rsid w:val="00B66A14"/>
    <w:rsid w:val="00B71126"/>
    <w:rsid w:val="00B711EC"/>
    <w:rsid w:val="00B721E2"/>
    <w:rsid w:val="00B73ECB"/>
    <w:rsid w:val="00B74CEC"/>
    <w:rsid w:val="00B76073"/>
    <w:rsid w:val="00B777DE"/>
    <w:rsid w:val="00B809BF"/>
    <w:rsid w:val="00B835FD"/>
    <w:rsid w:val="00B83BB7"/>
    <w:rsid w:val="00B84EFE"/>
    <w:rsid w:val="00B85056"/>
    <w:rsid w:val="00B858D1"/>
    <w:rsid w:val="00B86F2A"/>
    <w:rsid w:val="00B90E45"/>
    <w:rsid w:val="00B90FAD"/>
    <w:rsid w:val="00B932D6"/>
    <w:rsid w:val="00B9442D"/>
    <w:rsid w:val="00B969CD"/>
    <w:rsid w:val="00B96E62"/>
    <w:rsid w:val="00BA15DC"/>
    <w:rsid w:val="00BA2FC4"/>
    <w:rsid w:val="00BA3E6C"/>
    <w:rsid w:val="00BA4FD3"/>
    <w:rsid w:val="00BA5640"/>
    <w:rsid w:val="00BA57DE"/>
    <w:rsid w:val="00BA64C9"/>
    <w:rsid w:val="00BA655A"/>
    <w:rsid w:val="00BA705D"/>
    <w:rsid w:val="00BB02E8"/>
    <w:rsid w:val="00BB0BB1"/>
    <w:rsid w:val="00BB13DC"/>
    <w:rsid w:val="00BB1B37"/>
    <w:rsid w:val="00BC005B"/>
    <w:rsid w:val="00BC1737"/>
    <w:rsid w:val="00BC230F"/>
    <w:rsid w:val="00BC3F04"/>
    <w:rsid w:val="00BC54E7"/>
    <w:rsid w:val="00BC63A2"/>
    <w:rsid w:val="00BD10BB"/>
    <w:rsid w:val="00BD273A"/>
    <w:rsid w:val="00BD41BA"/>
    <w:rsid w:val="00BD4854"/>
    <w:rsid w:val="00BD49CF"/>
    <w:rsid w:val="00BD5AEE"/>
    <w:rsid w:val="00BD79C6"/>
    <w:rsid w:val="00BD7B7D"/>
    <w:rsid w:val="00BD7C0A"/>
    <w:rsid w:val="00BD7ECB"/>
    <w:rsid w:val="00BE0320"/>
    <w:rsid w:val="00BE1083"/>
    <w:rsid w:val="00BE1880"/>
    <w:rsid w:val="00BE204D"/>
    <w:rsid w:val="00BE21DF"/>
    <w:rsid w:val="00BE2A47"/>
    <w:rsid w:val="00BE2CDC"/>
    <w:rsid w:val="00BE2ED2"/>
    <w:rsid w:val="00BE31F3"/>
    <w:rsid w:val="00BE472A"/>
    <w:rsid w:val="00BE6C1E"/>
    <w:rsid w:val="00BE6ED2"/>
    <w:rsid w:val="00BF3452"/>
    <w:rsid w:val="00BF51E8"/>
    <w:rsid w:val="00BF6E24"/>
    <w:rsid w:val="00BF72BA"/>
    <w:rsid w:val="00C00ABB"/>
    <w:rsid w:val="00C03A67"/>
    <w:rsid w:val="00C066EF"/>
    <w:rsid w:val="00C075B5"/>
    <w:rsid w:val="00C07A18"/>
    <w:rsid w:val="00C10022"/>
    <w:rsid w:val="00C1142C"/>
    <w:rsid w:val="00C11BE0"/>
    <w:rsid w:val="00C12B9E"/>
    <w:rsid w:val="00C1310E"/>
    <w:rsid w:val="00C13175"/>
    <w:rsid w:val="00C13486"/>
    <w:rsid w:val="00C1390E"/>
    <w:rsid w:val="00C13EA0"/>
    <w:rsid w:val="00C14501"/>
    <w:rsid w:val="00C14C8D"/>
    <w:rsid w:val="00C14F50"/>
    <w:rsid w:val="00C178E6"/>
    <w:rsid w:val="00C17993"/>
    <w:rsid w:val="00C17FE7"/>
    <w:rsid w:val="00C17FF5"/>
    <w:rsid w:val="00C206F1"/>
    <w:rsid w:val="00C21B2E"/>
    <w:rsid w:val="00C2504F"/>
    <w:rsid w:val="00C252E7"/>
    <w:rsid w:val="00C2790A"/>
    <w:rsid w:val="00C27B36"/>
    <w:rsid w:val="00C319C0"/>
    <w:rsid w:val="00C327D9"/>
    <w:rsid w:val="00C36DF5"/>
    <w:rsid w:val="00C403C8"/>
    <w:rsid w:val="00C4111C"/>
    <w:rsid w:val="00C44693"/>
    <w:rsid w:val="00C44BA4"/>
    <w:rsid w:val="00C44CCA"/>
    <w:rsid w:val="00C45336"/>
    <w:rsid w:val="00C4587F"/>
    <w:rsid w:val="00C45E58"/>
    <w:rsid w:val="00C52FF1"/>
    <w:rsid w:val="00C53E07"/>
    <w:rsid w:val="00C5711B"/>
    <w:rsid w:val="00C57D25"/>
    <w:rsid w:val="00C60F00"/>
    <w:rsid w:val="00C61F08"/>
    <w:rsid w:val="00C64A98"/>
    <w:rsid w:val="00C67D8C"/>
    <w:rsid w:val="00C705EC"/>
    <w:rsid w:val="00C71C7C"/>
    <w:rsid w:val="00C72BD2"/>
    <w:rsid w:val="00C731E6"/>
    <w:rsid w:val="00C742F9"/>
    <w:rsid w:val="00C754B0"/>
    <w:rsid w:val="00C77460"/>
    <w:rsid w:val="00C81766"/>
    <w:rsid w:val="00C822A5"/>
    <w:rsid w:val="00C82A43"/>
    <w:rsid w:val="00C83164"/>
    <w:rsid w:val="00C835D9"/>
    <w:rsid w:val="00C83B77"/>
    <w:rsid w:val="00C84190"/>
    <w:rsid w:val="00C84FEB"/>
    <w:rsid w:val="00C863B8"/>
    <w:rsid w:val="00C86D05"/>
    <w:rsid w:val="00C87721"/>
    <w:rsid w:val="00C905FD"/>
    <w:rsid w:val="00C91003"/>
    <w:rsid w:val="00C91F0E"/>
    <w:rsid w:val="00C94F61"/>
    <w:rsid w:val="00C96984"/>
    <w:rsid w:val="00C9744C"/>
    <w:rsid w:val="00C97474"/>
    <w:rsid w:val="00CA39CA"/>
    <w:rsid w:val="00CA5ECA"/>
    <w:rsid w:val="00CA60E0"/>
    <w:rsid w:val="00CA6370"/>
    <w:rsid w:val="00CA7151"/>
    <w:rsid w:val="00CB11A5"/>
    <w:rsid w:val="00CB1C40"/>
    <w:rsid w:val="00CB25A4"/>
    <w:rsid w:val="00CB267E"/>
    <w:rsid w:val="00CB46E9"/>
    <w:rsid w:val="00CB64D3"/>
    <w:rsid w:val="00CB65A5"/>
    <w:rsid w:val="00CB6800"/>
    <w:rsid w:val="00CB7983"/>
    <w:rsid w:val="00CB7DD5"/>
    <w:rsid w:val="00CC113A"/>
    <w:rsid w:val="00CC12A4"/>
    <w:rsid w:val="00CC22A3"/>
    <w:rsid w:val="00CC3857"/>
    <w:rsid w:val="00CC5D96"/>
    <w:rsid w:val="00CC6355"/>
    <w:rsid w:val="00CC7839"/>
    <w:rsid w:val="00CC79C9"/>
    <w:rsid w:val="00CD014B"/>
    <w:rsid w:val="00CD01D0"/>
    <w:rsid w:val="00CD0C6E"/>
    <w:rsid w:val="00CD0E76"/>
    <w:rsid w:val="00CD1A27"/>
    <w:rsid w:val="00CD2932"/>
    <w:rsid w:val="00CD3C07"/>
    <w:rsid w:val="00CD3F86"/>
    <w:rsid w:val="00CD4119"/>
    <w:rsid w:val="00CD52CD"/>
    <w:rsid w:val="00CD533C"/>
    <w:rsid w:val="00CD59D0"/>
    <w:rsid w:val="00CD5A40"/>
    <w:rsid w:val="00CE1C9F"/>
    <w:rsid w:val="00CE1EBE"/>
    <w:rsid w:val="00CE27D9"/>
    <w:rsid w:val="00CE389A"/>
    <w:rsid w:val="00CE489E"/>
    <w:rsid w:val="00CE51C4"/>
    <w:rsid w:val="00CE6166"/>
    <w:rsid w:val="00CF37B0"/>
    <w:rsid w:val="00CF3900"/>
    <w:rsid w:val="00CF69EF"/>
    <w:rsid w:val="00CF7D84"/>
    <w:rsid w:val="00D00647"/>
    <w:rsid w:val="00D03EED"/>
    <w:rsid w:val="00D04AD4"/>
    <w:rsid w:val="00D064F8"/>
    <w:rsid w:val="00D06D3C"/>
    <w:rsid w:val="00D106CF"/>
    <w:rsid w:val="00D128C3"/>
    <w:rsid w:val="00D12F1E"/>
    <w:rsid w:val="00D137AC"/>
    <w:rsid w:val="00D13C3F"/>
    <w:rsid w:val="00D1434A"/>
    <w:rsid w:val="00D1435F"/>
    <w:rsid w:val="00D14A89"/>
    <w:rsid w:val="00D17FA3"/>
    <w:rsid w:val="00D214F4"/>
    <w:rsid w:val="00D216B6"/>
    <w:rsid w:val="00D2203F"/>
    <w:rsid w:val="00D23293"/>
    <w:rsid w:val="00D24DF7"/>
    <w:rsid w:val="00D26BEE"/>
    <w:rsid w:val="00D272AF"/>
    <w:rsid w:val="00D32A90"/>
    <w:rsid w:val="00D3330F"/>
    <w:rsid w:val="00D33AAD"/>
    <w:rsid w:val="00D36236"/>
    <w:rsid w:val="00D37DD7"/>
    <w:rsid w:val="00D43F51"/>
    <w:rsid w:val="00D445D5"/>
    <w:rsid w:val="00D45604"/>
    <w:rsid w:val="00D45732"/>
    <w:rsid w:val="00D46008"/>
    <w:rsid w:val="00D46BFF"/>
    <w:rsid w:val="00D47FC0"/>
    <w:rsid w:val="00D51D9D"/>
    <w:rsid w:val="00D52A7D"/>
    <w:rsid w:val="00D52D24"/>
    <w:rsid w:val="00D54346"/>
    <w:rsid w:val="00D54C7E"/>
    <w:rsid w:val="00D55175"/>
    <w:rsid w:val="00D56C5E"/>
    <w:rsid w:val="00D601C7"/>
    <w:rsid w:val="00D6284C"/>
    <w:rsid w:val="00D62CAD"/>
    <w:rsid w:val="00D633C9"/>
    <w:rsid w:val="00D6351F"/>
    <w:rsid w:val="00D67643"/>
    <w:rsid w:val="00D67E32"/>
    <w:rsid w:val="00D742AA"/>
    <w:rsid w:val="00D74A4C"/>
    <w:rsid w:val="00D772A9"/>
    <w:rsid w:val="00D81339"/>
    <w:rsid w:val="00D8235D"/>
    <w:rsid w:val="00D8280B"/>
    <w:rsid w:val="00D83934"/>
    <w:rsid w:val="00D840EB"/>
    <w:rsid w:val="00D8417B"/>
    <w:rsid w:val="00D85078"/>
    <w:rsid w:val="00D8579F"/>
    <w:rsid w:val="00D859D0"/>
    <w:rsid w:val="00D87535"/>
    <w:rsid w:val="00D906A8"/>
    <w:rsid w:val="00D91057"/>
    <w:rsid w:val="00D928A0"/>
    <w:rsid w:val="00D92E9B"/>
    <w:rsid w:val="00D93783"/>
    <w:rsid w:val="00D93D0D"/>
    <w:rsid w:val="00D974CF"/>
    <w:rsid w:val="00DA0B2B"/>
    <w:rsid w:val="00DA1DB0"/>
    <w:rsid w:val="00DA2548"/>
    <w:rsid w:val="00DA2BB0"/>
    <w:rsid w:val="00DA31C4"/>
    <w:rsid w:val="00DA34A0"/>
    <w:rsid w:val="00DA749F"/>
    <w:rsid w:val="00DB1D84"/>
    <w:rsid w:val="00DB3CCA"/>
    <w:rsid w:val="00DB5DD8"/>
    <w:rsid w:val="00DC48CA"/>
    <w:rsid w:val="00DC5468"/>
    <w:rsid w:val="00DC5F4B"/>
    <w:rsid w:val="00DC66F6"/>
    <w:rsid w:val="00DC681F"/>
    <w:rsid w:val="00DC7171"/>
    <w:rsid w:val="00DD0C39"/>
    <w:rsid w:val="00DD11B1"/>
    <w:rsid w:val="00DD1991"/>
    <w:rsid w:val="00DD2082"/>
    <w:rsid w:val="00DD32F7"/>
    <w:rsid w:val="00DD464F"/>
    <w:rsid w:val="00DD5196"/>
    <w:rsid w:val="00DD583D"/>
    <w:rsid w:val="00DD68EF"/>
    <w:rsid w:val="00DD7451"/>
    <w:rsid w:val="00DD748F"/>
    <w:rsid w:val="00DD7B02"/>
    <w:rsid w:val="00DD7B8E"/>
    <w:rsid w:val="00DE0FB5"/>
    <w:rsid w:val="00DE139E"/>
    <w:rsid w:val="00DE29D9"/>
    <w:rsid w:val="00DE2CA0"/>
    <w:rsid w:val="00DE45AF"/>
    <w:rsid w:val="00DE76B0"/>
    <w:rsid w:val="00DF02DF"/>
    <w:rsid w:val="00DF0B4B"/>
    <w:rsid w:val="00DF0B7E"/>
    <w:rsid w:val="00DF1865"/>
    <w:rsid w:val="00DF4331"/>
    <w:rsid w:val="00DF4A3F"/>
    <w:rsid w:val="00E013E5"/>
    <w:rsid w:val="00E04E71"/>
    <w:rsid w:val="00E05570"/>
    <w:rsid w:val="00E05C28"/>
    <w:rsid w:val="00E067D8"/>
    <w:rsid w:val="00E107EE"/>
    <w:rsid w:val="00E110E8"/>
    <w:rsid w:val="00E11993"/>
    <w:rsid w:val="00E1251E"/>
    <w:rsid w:val="00E1523A"/>
    <w:rsid w:val="00E16EEF"/>
    <w:rsid w:val="00E17311"/>
    <w:rsid w:val="00E1796B"/>
    <w:rsid w:val="00E20023"/>
    <w:rsid w:val="00E2031B"/>
    <w:rsid w:val="00E21A20"/>
    <w:rsid w:val="00E2426C"/>
    <w:rsid w:val="00E249D8"/>
    <w:rsid w:val="00E255F1"/>
    <w:rsid w:val="00E26D40"/>
    <w:rsid w:val="00E30440"/>
    <w:rsid w:val="00E345B6"/>
    <w:rsid w:val="00E34ED1"/>
    <w:rsid w:val="00E3630D"/>
    <w:rsid w:val="00E40C5A"/>
    <w:rsid w:val="00E41805"/>
    <w:rsid w:val="00E41A7C"/>
    <w:rsid w:val="00E42865"/>
    <w:rsid w:val="00E42E4D"/>
    <w:rsid w:val="00E43BD5"/>
    <w:rsid w:val="00E44144"/>
    <w:rsid w:val="00E4473B"/>
    <w:rsid w:val="00E44987"/>
    <w:rsid w:val="00E47A34"/>
    <w:rsid w:val="00E51497"/>
    <w:rsid w:val="00E516EA"/>
    <w:rsid w:val="00E51DBB"/>
    <w:rsid w:val="00E5232D"/>
    <w:rsid w:val="00E55616"/>
    <w:rsid w:val="00E559A8"/>
    <w:rsid w:val="00E57690"/>
    <w:rsid w:val="00E607DC"/>
    <w:rsid w:val="00E60C5C"/>
    <w:rsid w:val="00E63F83"/>
    <w:rsid w:val="00E6618F"/>
    <w:rsid w:val="00E6742A"/>
    <w:rsid w:val="00E702C0"/>
    <w:rsid w:val="00E71843"/>
    <w:rsid w:val="00E72334"/>
    <w:rsid w:val="00E7281F"/>
    <w:rsid w:val="00E7370A"/>
    <w:rsid w:val="00E7413E"/>
    <w:rsid w:val="00E74259"/>
    <w:rsid w:val="00E761E9"/>
    <w:rsid w:val="00E76262"/>
    <w:rsid w:val="00E76ABC"/>
    <w:rsid w:val="00E773A7"/>
    <w:rsid w:val="00E77771"/>
    <w:rsid w:val="00E80114"/>
    <w:rsid w:val="00E81BDD"/>
    <w:rsid w:val="00E85D32"/>
    <w:rsid w:val="00E92900"/>
    <w:rsid w:val="00E96719"/>
    <w:rsid w:val="00E97AC4"/>
    <w:rsid w:val="00EA12C6"/>
    <w:rsid w:val="00EA269A"/>
    <w:rsid w:val="00EA4CEE"/>
    <w:rsid w:val="00EA5D40"/>
    <w:rsid w:val="00EA63E7"/>
    <w:rsid w:val="00EA6AAE"/>
    <w:rsid w:val="00EA6B72"/>
    <w:rsid w:val="00EA715C"/>
    <w:rsid w:val="00EA7F87"/>
    <w:rsid w:val="00EB034B"/>
    <w:rsid w:val="00EB0E5A"/>
    <w:rsid w:val="00EB15C3"/>
    <w:rsid w:val="00EB3350"/>
    <w:rsid w:val="00EB438F"/>
    <w:rsid w:val="00EB44D3"/>
    <w:rsid w:val="00EB450B"/>
    <w:rsid w:val="00EB48EC"/>
    <w:rsid w:val="00EB5BF8"/>
    <w:rsid w:val="00EB6D7C"/>
    <w:rsid w:val="00EC0B2A"/>
    <w:rsid w:val="00EC22C9"/>
    <w:rsid w:val="00EC30B4"/>
    <w:rsid w:val="00EC3341"/>
    <w:rsid w:val="00EC3807"/>
    <w:rsid w:val="00EC4868"/>
    <w:rsid w:val="00EC5709"/>
    <w:rsid w:val="00EC5A70"/>
    <w:rsid w:val="00EC7BF6"/>
    <w:rsid w:val="00ED006F"/>
    <w:rsid w:val="00ED0AB4"/>
    <w:rsid w:val="00ED12F5"/>
    <w:rsid w:val="00ED1863"/>
    <w:rsid w:val="00ED4993"/>
    <w:rsid w:val="00ED65BF"/>
    <w:rsid w:val="00ED7E16"/>
    <w:rsid w:val="00EE141F"/>
    <w:rsid w:val="00EE1EB2"/>
    <w:rsid w:val="00EE55CF"/>
    <w:rsid w:val="00EE56E1"/>
    <w:rsid w:val="00EE74D6"/>
    <w:rsid w:val="00EF0A54"/>
    <w:rsid w:val="00EF1235"/>
    <w:rsid w:val="00EF1B00"/>
    <w:rsid w:val="00EF2605"/>
    <w:rsid w:val="00EF2C0A"/>
    <w:rsid w:val="00EF3420"/>
    <w:rsid w:val="00EF5075"/>
    <w:rsid w:val="00EF5A18"/>
    <w:rsid w:val="00EF67EF"/>
    <w:rsid w:val="00EF70F6"/>
    <w:rsid w:val="00F00883"/>
    <w:rsid w:val="00F00938"/>
    <w:rsid w:val="00F01353"/>
    <w:rsid w:val="00F02352"/>
    <w:rsid w:val="00F027AF"/>
    <w:rsid w:val="00F04890"/>
    <w:rsid w:val="00F076AE"/>
    <w:rsid w:val="00F110CE"/>
    <w:rsid w:val="00F12718"/>
    <w:rsid w:val="00F12CEA"/>
    <w:rsid w:val="00F13E6B"/>
    <w:rsid w:val="00F148B1"/>
    <w:rsid w:val="00F148EE"/>
    <w:rsid w:val="00F14D88"/>
    <w:rsid w:val="00F20AFF"/>
    <w:rsid w:val="00F222E5"/>
    <w:rsid w:val="00F22316"/>
    <w:rsid w:val="00F22D0B"/>
    <w:rsid w:val="00F23429"/>
    <w:rsid w:val="00F23AA2"/>
    <w:rsid w:val="00F23DEA"/>
    <w:rsid w:val="00F24A29"/>
    <w:rsid w:val="00F253B3"/>
    <w:rsid w:val="00F27733"/>
    <w:rsid w:val="00F27C28"/>
    <w:rsid w:val="00F34C56"/>
    <w:rsid w:val="00F35001"/>
    <w:rsid w:val="00F35724"/>
    <w:rsid w:val="00F4082B"/>
    <w:rsid w:val="00F40900"/>
    <w:rsid w:val="00F4107D"/>
    <w:rsid w:val="00F41962"/>
    <w:rsid w:val="00F41CBF"/>
    <w:rsid w:val="00F449D8"/>
    <w:rsid w:val="00F47C49"/>
    <w:rsid w:val="00F52F56"/>
    <w:rsid w:val="00F5428F"/>
    <w:rsid w:val="00F54912"/>
    <w:rsid w:val="00F54DA6"/>
    <w:rsid w:val="00F55947"/>
    <w:rsid w:val="00F57148"/>
    <w:rsid w:val="00F607BD"/>
    <w:rsid w:val="00F61A1E"/>
    <w:rsid w:val="00F63511"/>
    <w:rsid w:val="00F6721D"/>
    <w:rsid w:val="00F67CC2"/>
    <w:rsid w:val="00F700D4"/>
    <w:rsid w:val="00F70250"/>
    <w:rsid w:val="00F72B5A"/>
    <w:rsid w:val="00F73C56"/>
    <w:rsid w:val="00F7411C"/>
    <w:rsid w:val="00F74E53"/>
    <w:rsid w:val="00F75038"/>
    <w:rsid w:val="00F76E41"/>
    <w:rsid w:val="00F81464"/>
    <w:rsid w:val="00F81649"/>
    <w:rsid w:val="00F8324A"/>
    <w:rsid w:val="00F83DEF"/>
    <w:rsid w:val="00F85144"/>
    <w:rsid w:val="00F86221"/>
    <w:rsid w:val="00F9132B"/>
    <w:rsid w:val="00F9296C"/>
    <w:rsid w:val="00F9304B"/>
    <w:rsid w:val="00F9329A"/>
    <w:rsid w:val="00F95912"/>
    <w:rsid w:val="00F9700B"/>
    <w:rsid w:val="00F97FA9"/>
    <w:rsid w:val="00FA0CBA"/>
    <w:rsid w:val="00FA1717"/>
    <w:rsid w:val="00FA18BF"/>
    <w:rsid w:val="00FA406B"/>
    <w:rsid w:val="00FA4860"/>
    <w:rsid w:val="00FA587B"/>
    <w:rsid w:val="00FA598F"/>
    <w:rsid w:val="00FA6254"/>
    <w:rsid w:val="00FA658B"/>
    <w:rsid w:val="00FA773C"/>
    <w:rsid w:val="00FB090F"/>
    <w:rsid w:val="00FB0A99"/>
    <w:rsid w:val="00FB0BD2"/>
    <w:rsid w:val="00FB13B6"/>
    <w:rsid w:val="00FB1B4E"/>
    <w:rsid w:val="00FB1C91"/>
    <w:rsid w:val="00FB2095"/>
    <w:rsid w:val="00FB23BD"/>
    <w:rsid w:val="00FB261C"/>
    <w:rsid w:val="00FB2883"/>
    <w:rsid w:val="00FB2EF7"/>
    <w:rsid w:val="00FB3B94"/>
    <w:rsid w:val="00FB4ADD"/>
    <w:rsid w:val="00FB5A04"/>
    <w:rsid w:val="00FB790D"/>
    <w:rsid w:val="00FB7EF0"/>
    <w:rsid w:val="00FC327D"/>
    <w:rsid w:val="00FC4F7F"/>
    <w:rsid w:val="00FC71D9"/>
    <w:rsid w:val="00FC7ACC"/>
    <w:rsid w:val="00FD18BD"/>
    <w:rsid w:val="00FD2FC5"/>
    <w:rsid w:val="00FD306F"/>
    <w:rsid w:val="00FD4C66"/>
    <w:rsid w:val="00FD4EBE"/>
    <w:rsid w:val="00FD7B0F"/>
    <w:rsid w:val="00FE18F3"/>
    <w:rsid w:val="00FE1D14"/>
    <w:rsid w:val="00FE6AA5"/>
    <w:rsid w:val="00FF08D4"/>
    <w:rsid w:val="00FF1381"/>
    <w:rsid w:val="00FF18B6"/>
    <w:rsid w:val="00FF36DD"/>
    <w:rsid w:val="00FF3CDA"/>
    <w:rsid w:val="00FF575D"/>
    <w:rsid w:val="00FF5F78"/>
    <w:rsid w:val="00FF73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60EF"/>
  </w:style>
  <w:style w:type="paragraph" w:styleId="Nagwek1">
    <w:name w:val="heading 1"/>
    <w:basedOn w:val="Normalny"/>
    <w:next w:val="Normalny"/>
    <w:qFormat/>
    <w:rsid w:val="009160EF"/>
    <w:pPr>
      <w:keepNext/>
      <w:spacing w:line="360" w:lineRule="auto"/>
      <w:ind w:left="360"/>
      <w:outlineLvl w:val="0"/>
    </w:pPr>
    <w:rPr>
      <w:b/>
      <w:bCs/>
      <w:sz w:val="24"/>
    </w:rPr>
  </w:style>
  <w:style w:type="paragraph" w:styleId="Nagwek2">
    <w:name w:val="heading 2"/>
    <w:basedOn w:val="Normalny"/>
    <w:next w:val="Normalny"/>
    <w:qFormat/>
    <w:rsid w:val="009160EF"/>
    <w:pPr>
      <w:keepNext/>
      <w:spacing w:line="360" w:lineRule="auto"/>
      <w:ind w:right="-828"/>
      <w:outlineLvl w:val="1"/>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9160EF"/>
    <w:pPr>
      <w:spacing w:line="360" w:lineRule="auto"/>
    </w:pPr>
    <w:rPr>
      <w:sz w:val="24"/>
    </w:rPr>
  </w:style>
  <w:style w:type="paragraph" w:styleId="Nagwek">
    <w:name w:val="header"/>
    <w:basedOn w:val="Normalny"/>
    <w:semiHidden/>
    <w:rsid w:val="009160EF"/>
    <w:pPr>
      <w:tabs>
        <w:tab w:val="center" w:pos="4536"/>
        <w:tab w:val="right" w:pos="9072"/>
      </w:tabs>
    </w:pPr>
  </w:style>
  <w:style w:type="paragraph" w:styleId="Stopka">
    <w:name w:val="footer"/>
    <w:basedOn w:val="Normalny"/>
    <w:semiHidden/>
    <w:rsid w:val="009160EF"/>
    <w:pPr>
      <w:tabs>
        <w:tab w:val="center" w:pos="4536"/>
        <w:tab w:val="right" w:pos="9072"/>
      </w:tabs>
    </w:pPr>
  </w:style>
  <w:style w:type="character" w:styleId="Numerstrony">
    <w:name w:val="page number"/>
    <w:basedOn w:val="Domylnaczcionkaakapitu"/>
    <w:semiHidden/>
    <w:rsid w:val="009160EF"/>
  </w:style>
  <w:style w:type="paragraph" w:styleId="Tekstpodstawowywcity">
    <w:name w:val="Body Text Indent"/>
    <w:basedOn w:val="Normalny"/>
    <w:semiHidden/>
    <w:rsid w:val="009160EF"/>
    <w:pPr>
      <w:ind w:left="360"/>
    </w:pPr>
    <w:rPr>
      <w:sz w:val="24"/>
    </w:rPr>
  </w:style>
  <w:style w:type="paragraph" w:customStyle="1" w:styleId="FR1">
    <w:name w:val="FR1"/>
    <w:rsid w:val="009160EF"/>
    <w:pPr>
      <w:widowControl w:val="0"/>
      <w:autoSpaceDE w:val="0"/>
      <w:autoSpaceDN w:val="0"/>
      <w:adjustRightInd w:val="0"/>
      <w:spacing w:before="860" w:line="259" w:lineRule="auto"/>
      <w:ind w:left="2040" w:right="1800"/>
      <w:jc w:val="center"/>
    </w:pPr>
    <w:rPr>
      <w:b/>
      <w:sz w:val="28"/>
    </w:rPr>
  </w:style>
  <w:style w:type="paragraph" w:styleId="Tekstpodstawowy2">
    <w:name w:val="Body Text 2"/>
    <w:basedOn w:val="Normalny"/>
    <w:semiHidden/>
    <w:rsid w:val="009160EF"/>
    <w:pPr>
      <w:spacing w:line="360" w:lineRule="auto"/>
      <w:ind w:right="57"/>
      <w:jc w:val="both"/>
    </w:pPr>
    <w:rPr>
      <w:sz w:val="24"/>
    </w:rPr>
  </w:style>
  <w:style w:type="paragraph" w:styleId="Tytu">
    <w:name w:val="Title"/>
    <w:basedOn w:val="Normalny"/>
    <w:qFormat/>
    <w:rsid w:val="009160EF"/>
    <w:pPr>
      <w:spacing w:line="360" w:lineRule="auto"/>
      <w:jc w:val="center"/>
    </w:pPr>
    <w:rPr>
      <w:sz w:val="32"/>
    </w:rPr>
  </w:style>
  <w:style w:type="paragraph" w:styleId="Tekstblokowy">
    <w:name w:val="Block Text"/>
    <w:basedOn w:val="Normalny"/>
    <w:semiHidden/>
    <w:rsid w:val="009160EF"/>
    <w:pPr>
      <w:spacing w:line="360" w:lineRule="auto"/>
      <w:ind w:left="360" w:right="-828"/>
    </w:pPr>
    <w:rPr>
      <w:sz w:val="24"/>
    </w:rPr>
  </w:style>
  <w:style w:type="paragraph" w:styleId="Tekstprzypisukocowego">
    <w:name w:val="endnote text"/>
    <w:basedOn w:val="Normalny"/>
    <w:link w:val="TekstprzypisukocowegoZnak"/>
    <w:uiPriority w:val="99"/>
    <w:semiHidden/>
    <w:unhideWhenUsed/>
    <w:rsid w:val="005047CD"/>
  </w:style>
  <w:style w:type="character" w:customStyle="1" w:styleId="TekstprzypisukocowegoZnak">
    <w:name w:val="Tekst przypisu końcowego Znak"/>
    <w:basedOn w:val="Domylnaczcionkaakapitu"/>
    <w:link w:val="Tekstprzypisukocowego"/>
    <w:uiPriority w:val="99"/>
    <w:semiHidden/>
    <w:rsid w:val="005047CD"/>
  </w:style>
  <w:style w:type="character" w:styleId="Odwoanieprzypisukocowego">
    <w:name w:val="endnote reference"/>
    <w:basedOn w:val="Domylnaczcionkaakapitu"/>
    <w:uiPriority w:val="99"/>
    <w:semiHidden/>
    <w:unhideWhenUsed/>
    <w:rsid w:val="005047CD"/>
    <w:rPr>
      <w:vertAlign w:val="superscript"/>
    </w:rPr>
  </w:style>
  <w:style w:type="character" w:styleId="Odwoaniedokomentarza">
    <w:name w:val="annotation reference"/>
    <w:basedOn w:val="Domylnaczcionkaakapitu"/>
    <w:uiPriority w:val="99"/>
    <w:semiHidden/>
    <w:unhideWhenUsed/>
    <w:rsid w:val="00AC754F"/>
    <w:rPr>
      <w:sz w:val="16"/>
      <w:szCs w:val="16"/>
    </w:rPr>
  </w:style>
  <w:style w:type="paragraph" w:styleId="Tekstkomentarza">
    <w:name w:val="annotation text"/>
    <w:basedOn w:val="Normalny"/>
    <w:link w:val="TekstkomentarzaZnak"/>
    <w:uiPriority w:val="99"/>
    <w:semiHidden/>
    <w:unhideWhenUsed/>
    <w:rsid w:val="00AC754F"/>
  </w:style>
  <w:style w:type="character" w:customStyle="1" w:styleId="TekstkomentarzaZnak">
    <w:name w:val="Tekst komentarza Znak"/>
    <w:basedOn w:val="Domylnaczcionkaakapitu"/>
    <w:link w:val="Tekstkomentarza"/>
    <w:uiPriority w:val="99"/>
    <w:semiHidden/>
    <w:rsid w:val="00AC754F"/>
  </w:style>
  <w:style w:type="paragraph" w:styleId="Tematkomentarza">
    <w:name w:val="annotation subject"/>
    <w:basedOn w:val="Tekstkomentarza"/>
    <w:next w:val="Tekstkomentarza"/>
    <w:link w:val="TematkomentarzaZnak"/>
    <w:uiPriority w:val="99"/>
    <w:semiHidden/>
    <w:unhideWhenUsed/>
    <w:rsid w:val="00AC754F"/>
    <w:rPr>
      <w:b/>
      <w:bCs/>
    </w:rPr>
  </w:style>
  <w:style w:type="character" w:customStyle="1" w:styleId="TematkomentarzaZnak">
    <w:name w:val="Temat komentarza Znak"/>
    <w:basedOn w:val="TekstkomentarzaZnak"/>
    <w:link w:val="Tematkomentarza"/>
    <w:uiPriority w:val="99"/>
    <w:semiHidden/>
    <w:rsid w:val="00AC754F"/>
    <w:rPr>
      <w:b/>
      <w:bCs/>
    </w:rPr>
  </w:style>
  <w:style w:type="paragraph" w:styleId="Tekstdymka">
    <w:name w:val="Balloon Text"/>
    <w:basedOn w:val="Normalny"/>
    <w:link w:val="TekstdymkaZnak"/>
    <w:uiPriority w:val="99"/>
    <w:semiHidden/>
    <w:unhideWhenUsed/>
    <w:rsid w:val="00AC754F"/>
    <w:rPr>
      <w:rFonts w:ascii="Tahoma" w:hAnsi="Tahoma" w:cs="Tahoma"/>
      <w:sz w:val="16"/>
      <w:szCs w:val="16"/>
    </w:rPr>
  </w:style>
  <w:style w:type="character" w:customStyle="1" w:styleId="TekstdymkaZnak">
    <w:name w:val="Tekst dymka Znak"/>
    <w:basedOn w:val="Domylnaczcionkaakapitu"/>
    <w:link w:val="Tekstdymka"/>
    <w:uiPriority w:val="99"/>
    <w:semiHidden/>
    <w:rsid w:val="00AC754F"/>
    <w:rPr>
      <w:rFonts w:ascii="Tahoma" w:hAnsi="Tahoma" w:cs="Tahoma"/>
      <w:sz w:val="16"/>
      <w:szCs w:val="16"/>
    </w:rPr>
  </w:style>
  <w:style w:type="paragraph" w:styleId="Akapitzlist">
    <w:name w:val="List Paragraph"/>
    <w:basedOn w:val="Normalny"/>
    <w:uiPriority w:val="34"/>
    <w:qFormat/>
    <w:rsid w:val="00DA2548"/>
    <w:pPr>
      <w:ind w:left="720"/>
      <w:contextualSpacing/>
    </w:pPr>
  </w:style>
  <w:style w:type="character" w:styleId="Pogrubienie">
    <w:name w:val="Strong"/>
    <w:basedOn w:val="Domylnaczcionkaakapitu"/>
    <w:uiPriority w:val="22"/>
    <w:qFormat/>
    <w:rsid w:val="00CD2932"/>
    <w:rPr>
      <w:b/>
      <w:bCs/>
    </w:rPr>
  </w:style>
  <w:style w:type="character" w:styleId="Hipercze">
    <w:name w:val="Hyperlink"/>
    <w:basedOn w:val="Domylnaczcionkaakapitu"/>
    <w:uiPriority w:val="99"/>
    <w:semiHidden/>
    <w:unhideWhenUsed/>
    <w:rsid w:val="00CD2932"/>
    <w:rPr>
      <w:color w:val="0000FF"/>
      <w:u w:val="single"/>
    </w:rPr>
  </w:style>
</w:styles>
</file>

<file path=word/webSettings.xml><?xml version="1.0" encoding="utf-8"?>
<w:webSettings xmlns:r="http://schemas.openxmlformats.org/officeDocument/2006/relationships" xmlns:w="http://schemas.openxmlformats.org/wordprocessingml/2006/main">
  <w:divs>
    <w:div w:id="303317957">
      <w:bodyDiv w:val="1"/>
      <w:marLeft w:val="0"/>
      <w:marRight w:val="0"/>
      <w:marTop w:val="0"/>
      <w:marBottom w:val="0"/>
      <w:divBdr>
        <w:top w:val="none" w:sz="0" w:space="0" w:color="auto"/>
        <w:left w:val="none" w:sz="0" w:space="0" w:color="auto"/>
        <w:bottom w:val="none" w:sz="0" w:space="0" w:color="auto"/>
        <w:right w:val="none" w:sz="0" w:space="0" w:color="auto"/>
      </w:divBdr>
      <w:divsChild>
        <w:div w:id="1058935511">
          <w:marLeft w:val="0"/>
          <w:marRight w:val="0"/>
          <w:marTop w:val="0"/>
          <w:marBottom w:val="0"/>
          <w:divBdr>
            <w:top w:val="none" w:sz="0" w:space="0" w:color="auto"/>
            <w:left w:val="none" w:sz="0" w:space="0" w:color="auto"/>
            <w:bottom w:val="none" w:sz="0" w:space="0" w:color="auto"/>
            <w:right w:val="none" w:sz="0" w:space="0" w:color="auto"/>
          </w:divBdr>
        </w:div>
        <w:div w:id="1350569101">
          <w:marLeft w:val="0"/>
          <w:marRight w:val="0"/>
          <w:marTop w:val="0"/>
          <w:marBottom w:val="0"/>
          <w:divBdr>
            <w:top w:val="none" w:sz="0" w:space="0" w:color="auto"/>
            <w:left w:val="none" w:sz="0" w:space="0" w:color="auto"/>
            <w:bottom w:val="none" w:sz="0" w:space="0" w:color="auto"/>
            <w:right w:val="none" w:sz="0" w:space="0" w:color="auto"/>
          </w:divBdr>
        </w:div>
        <w:div w:id="2099789940">
          <w:marLeft w:val="0"/>
          <w:marRight w:val="0"/>
          <w:marTop w:val="0"/>
          <w:marBottom w:val="0"/>
          <w:divBdr>
            <w:top w:val="none" w:sz="0" w:space="0" w:color="auto"/>
            <w:left w:val="none" w:sz="0" w:space="0" w:color="auto"/>
            <w:bottom w:val="none" w:sz="0" w:space="0" w:color="auto"/>
            <w:right w:val="none" w:sz="0" w:space="0" w:color="auto"/>
          </w:divBdr>
        </w:div>
        <w:div w:id="1148016978">
          <w:marLeft w:val="0"/>
          <w:marRight w:val="0"/>
          <w:marTop w:val="0"/>
          <w:marBottom w:val="0"/>
          <w:divBdr>
            <w:top w:val="none" w:sz="0" w:space="0" w:color="auto"/>
            <w:left w:val="none" w:sz="0" w:space="0" w:color="auto"/>
            <w:bottom w:val="none" w:sz="0" w:space="0" w:color="auto"/>
            <w:right w:val="none" w:sz="0" w:space="0" w:color="auto"/>
          </w:divBdr>
        </w:div>
        <w:div w:id="777212389">
          <w:marLeft w:val="0"/>
          <w:marRight w:val="0"/>
          <w:marTop w:val="0"/>
          <w:marBottom w:val="0"/>
          <w:divBdr>
            <w:top w:val="none" w:sz="0" w:space="0" w:color="auto"/>
            <w:left w:val="none" w:sz="0" w:space="0" w:color="auto"/>
            <w:bottom w:val="none" w:sz="0" w:space="0" w:color="auto"/>
            <w:right w:val="none" w:sz="0" w:space="0" w:color="auto"/>
          </w:divBdr>
        </w:div>
        <w:div w:id="1398165133">
          <w:marLeft w:val="0"/>
          <w:marRight w:val="0"/>
          <w:marTop w:val="0"/>
          <w:marBottom w:val="0"/>
          <w:divBdr>
            <w:top w:val="none" w:sz="0" w:space="0" w:color="auto"/>
            <w:left w:val="none" w:sz="0" w:space="0" w:color="auto"/>
            <w:bottom w:val="none" w:sz="0" w:space="0" w:color="auto"/>
            <w:right w:val="none" w:sz="0" w:space="0" w:color="auto"/>
          </w:divBdr>
        </w:div>
        <w:div w:id="281812339">
          <w:marLeft w:val="0"/>
          <w:marRight w:val="0"/>
          <w:marTop w:val="0"/>
          <w:marBottom w:val="0"/>
          <w:divBdr>
            <w:top w:val="none" w:sz="0" w:space="0" w:color="auto"/>
            <w:left w:val="none" w:sz="0" w:space="0" w:color="auto"/>
            <w:bottom w:val="none" w:sz="0" w:space="0" w:color="auto"/>
            <w:right w:val="none" w:sz="0" w:space="0" w:color="auto"/>
          </w:divBdr>
        </w:div>
        <w:div w:id="1502358491">
          <w:marLeft w:val="0"/>
          <w:marRight w:val="0"/>
          <w:marTop w:val="0"/>
          <w:marBottom w:val="0"/>
          <w:divBdr>
            <w:top w:val="none" w:sz="0" w:space="0" w:color="auto"/>
            <w:left w:val="none" w:sz="0" w:space="0" w:color="auto"/>
            <w:bottom w:val="none" w:sz="0" w:space="0" w:color="auto"/>
            <w:right w:val="none" w:sz="0" w:space="0" w:color="auto"/>
          </w:divBdr>
        </w:div>
        <w:div w:id="253558976">
          <w:marLeft w:val="0"/>
          <w:marRight w:val="0"/>
          <w:marTop w:val="0"/>
          <w:marBottom w:val="0"/>
          <w:divBdr>
            <w:top w:val="none" w:sz="0" w:space="0" w:color="auto"/>
            <w:left w:val="none" w:sz="0" w:space="0" w:color="auto"/>
            <w:bottom w:val="none" w:sz="0" w:space="0" w:color="auto"/>
            <w:right w:val="none" w:sz="0" w:space="0" w:color="auto"/>
          </w:divBdr>
        </w:div>
        <w:div w:id="1603341215">
          <w:marLeft w:val="0"/>
          <w:marRight w:val="0"/>
          <w:marTop w:val="0"/>
          <w:marBottom w:val="0"/>
          <w:divBdr>
            <w:top w:val="none" w:sz="0" w:space="0" w:color="auto"/>
            <w:left w:val="none" w:sz="0" w:space="0" w:color="auto"/>
            <w:bottom w:val="none" w:sz="0" w:space="0" w:color="auto"/>
            <w:right w:val="none" w:sz="0" w:space="0" w:color="auto"/>
          </w:divBdr>
        </w:div>
        <w:div w:id="1351684130">
          <w:marLeft w:val="0"/>
          <w:marRight w:val="0"/>
          <w:marTop w:val="0"/>
          <w:marBottom w:val="0"/>
          <w:divBdr>
            <w:top w:val="none" w:sz="0" w:space="0" w:color="auto"/>
            <w:left w:val="none" w:sz="0" w:space="0" w:color="auto"/>
            <w:bottom w:val="none" w:sz="0" w:space="0" w:color="auto"/>
            <w:right w:val="none" w:sz="0" w:space="0" w:color="auto"/>
          </w:divBdr>
        </w:div>
        <w:div w:id="1790664478">
          <w:marLeft w:val="0"/>
          <w:marRight w:val="0"/>
          <w:marTop w:val="0"/>
          <w:marBottom w:val="0"/>
          <w:divBdr>
            <w:top w:val="none" w:sz="0" w:space="0" w:color="auto"/>
            <w:left w:val="none" w:sz="0" w:space="0" w:color="auto"/>
            <w:bottom w:val="none" w:sz="0" w:space="0" w:color="auto"/>
            <w:right w:val="none" w:sz="0" w:space="0" w:color="auto"/>
          </w:divBdr>
        </w:div>
        <w:div w:id="594359567">
          <w:marLeft w:val="0"/>
          <w:marRight w:val="0"/>
          <w:marTop w:val="0"/>
          <w:marBottom w:val="0"/>
          <w:divBdr>
            <w:top w:val="none" w:sz="0" w:space="0" w:color="auto"/>
            <w:left w:val="none" w:sz="0" w:space="0" w:color="auto"/>
            <w:bottom w:val="none" w:sz="0" w:space="0" w:color="auto"/>
            <w:right w:val="none" w:sz="0" w:space="0" w:color="auto"/>
          </w:divBdr>
        </w:div>
        <w:div w:id="419067235">
          <w:marLeft w:val="0"/>
          <w:marRight w:val="0"/>
          <w:marTop w:val="0"/>
          <w:marBottom w:val="0"/>
          <w:divBdr>
            <w:top w:val="none" w:sz="0" w:space="0" w:color="auto"/>
            <w:left w:val="none" w:sz="0" w:space="0" w:color="auto"/>
            <w:bottom w:val="none" w:sz="0" w:space="0" w:color="auto"/>
            <w:right w:val="none" w:sz="0" w:space="0" w:color="auto"/>
          </w:divBdr>
        </w:div>
        <w:div w:id="1927614265">
          <w:marLeft w:val="0"/>
          <w:marRight w:val="0"/>
          <w:marTop w:val="0"/>
          <w:marBottom w:val="0"/>
          <w:divBdr>
            <w:top w:val="none" w:sz="0" w:space="0" w:color="auto"/>
            <w:left w:val="none" w:sz="0" w:space="0" w:color="auto"/>
            <w:bottom w:val="none" w:sz="0" w:space="0" w:color="auto"/>
            <w:right w:val="none" w:sz="0" w:space="0" w:color="auto"/>
          </w:divBdr>
        </w:div>
      </w:divsChild>
    </w:div>
    <w:div w:id="490416276">
      <w:bodyDiv w:val="1"/>
      <w:marLeft w:val="0"/>
      <w:marRight w:val="0"/>
      <w:marTop w:val="0"/>
      <w:marBottom w:val="0"/>
      <w:divBdr>
        <w:top w:val="none" w:sz="0" w:space="0" w:color="auto"/>
        <w:left w:val="none" w:sz="0" w:space="0" w:color="auto"/>
        <w:bottom w:val="none" w:sz="0" w:space="0" w:color="auto"/>
        <w:right w:val="none" w:sz="0" w:space="0" w:color="auto"/>
      </w:divBdr>
      <w:divsChild>
        <w:div w:id="1724210668">
          <w:marLeft w:val="0"/>
          <w:marRight w:val="0"/>
          <w:marTop w:val="0"/>
          <w:marBottom w:val="0"/>
          <w:divBdr>
            <w:top w:val="none" w:sz="0" w:space="0" w:color="auto"/>
            <w:left w:val="none" w:sz="0" w:space="0" w:color="auto"/>
            <w:bottom w:val="none" w:sz="0" w:space="0" w:color="auto"/>
            <w:right w:val="none" w:sz="0" w:space="0" w:color="auto"/>
          </w:divBdr>
        </w:div>
        <w:div w:id="1040979894">
          <w:marLeft w:val="0"/>
          <w:marRight w:val="0"/>
          <w:marTop w:val="0"/>
          <w:marBottom w:val="0"/>
          <w:divBdr>
            <w:top w:val="none" w:sz="0" w:space="0" w:color="auto"/>
            <w:left w:val="none" w:sz="0" w:space="0" w:color="auto"/>
            <w:bottom w:val="none" w:sz="0" w:space="0" w:color="auto"/>
            <w:right w:val="none" w:sz="0" w:space="0" w:color="auto"/>
          </w:divBdr>
        </w:div>
        <w:div w:id="840318131">
          <w:marLeft w:val="0"/>
          <w:marRight w:val="0"/>
          <w:marTop w:val="0"/>
          <w:marBottom w:val="0"/>
          <w:divBdr>
            <w:top w:val="none" w:sz="0" w:space="0" w:color="auto"/>
            <w:left w:val="none" w:sz="0" w:space="0" w:color="auto"/>
            <w:bottom w:val="none" w:sz="0" w:space="0" w:color="auto"/>
            <w:right w:val="none" w:sz="0" w:space="0" w:color="auto"/>
          </w:divBdr>
        </w:div>
        <w:div w:id="1259212780">
          <w:marLeft w:val="0"/>
          <w:marRight w:val="0"/>
          <w:marTop w:val="0"/>
          <w:marBottom w:val="0"/>
          <w:divBdr>
            <w:top w:val="none" w:sz="0" w:space="0" w:color="auto"/>
            <w:left w:val="none" w:sz="0" w:space="0" w:color="auto"/>
            <w:bottom w:val="none" w:sz="0" w:space="0" w:color="auto"/>
            <w:right w:val="none" w:sz="0" w:space="0" w:color="auto"/>
          </w:divBdr>
        </w:div>
        <w:div w:id="1738895979">
          <w:marLeft w:val="0"/>
          <w:marRight w:val="0"/>
          <w:marTop w:val="0"/>
          <w:marBottom w:val="0"/>
          <w:divBdr>
            <w:top w:val="none" w:sz="0" w:space="0" w:color="auto"/>
            <w:left w:val="none" w:sz="0" w:space="0" w:color="auto"/>
            <w:bottom w:val="none" w:sz="0" w:space="0" w:color="auto"/>
            <w:right w:val="none" w:sz="0" w:space="0" w:color="auto"/>
          </w:divBdr>
        </w:div>
      </w:divsChild>
    </w:div>
    <w:div w:id="109474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93B73EF-04C7-46CB-B3F0-ACFA80399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2369</Words>
  <Characters>14217</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UMOWA Nr</vt:lpstr>
    </vt:vector>
  </TitlesOfParts>
  <Company/>
  <LinksUpToDate>false</LinksUpToDate>
  <CharactersWithSpaces>16553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MBakalarczyk</dc:creator>
  <cp:lastModifiedBy>User</cp:lastModifiedBy>
  <cp:revision>2</cp:revision>
  <cp:lastPrinted>2021-11-30T11:13:00Z</cp:lastPrinted>
  <dcterms:created xsi:type="dcterms:W3CDTF">2022-01-24T09:34:00Z</dcterms:created>
  <dcterms:modified xsi:type="dcterms:W3CDTF">2022-01-24T09:34:00Z</dcterms:modified>
</cp:coreProperties>
</file>